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4F27" w14:textId="215F4A4E" w:rsidR="00D63BC9" w:rsidRPr="007204C4" w:rsidRDefault="00A3302D" w:rsidP="007204C4">
      <w:pPr>
        <w:pStyle w:val="Textoindependiente"/>
        <w:spacing w:before="10"/>
        <w:jc w:val="right"/>
        <w:rPr>
          <w:rFonts w:ascii="Times New Roman"/>
          <w:sz w:val="7"/>
        </w:rPr>
      </w:pPr>
      <w:r w:rsidRPr="00C656E5">
        <w:rPr>
          <w:rFonts w:ascii="Calibri" w:hAnsi="Calibri" w:cs="Tahoma"/>
          <w:b/>
          <w:noProof/>
          <w:lang w:val="es-CL" w:eastAsia="es-CL"/>
        </w:rPr>
        <w:drawing>
          <wp:anchor distT="0" distB="0" distL="114300" distR="114300" simplePos="0" relativeHeight="487589888" behindDoc="0" locked="0" layoutInCell="1" allowOverlap="1" wp14:anchorId="621EA5EF" wp14:editId="5D327E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2485" cy="750570"/>
            <wp:effectExtent l="0" t="0" r="571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04C4">
        <w:rPr>
          <w:rFonts w:ascii="Arial" w:hAnsi="Arial"/>
          <w:b/>
          <w:sz w:val="26"/>
        </w:rPr>
        <w:t>ORD N°</w:t>
      </w:r>
      <w:r w:rsidR="00BB1696">
        <w:rPr>
          <w:rFonts w:ascii="Arial" w:hAnsi="Arial"/>
          <w:b/>
          <w:sz w:val="26"/>
        </w:rPr>
        <w:t>150/2025</w:t>
      </w:r>
      <w:r w:rsidR="007204C4">
        <w:rPr>
          <w:rFonts w:ascii="Arial" w:hAnsi="Arial"/>
          <w:b/>
          <w:sz w:val="26"/>
        </w:rPr>
        <w:t xml:space="preserve">: </w:t>
      </w:r>
    </w:p>
    <w:p w14:paraId="62AF4862" w14:textId="3E820E6D" w:rsidR="00D63BC9" w:rsidRDefault="007204C4" w:rsidP="003B03DD">
      <w:pPr>
        <w:spacing w:before="94"/>
        <w:ind w:left="449"/>
        <w:jc w:val="right"/>
        <w:rPr>
          <w:rFonts w:ascii="Trebuchet MS"/>
          <w:sz w:val="16"/>
        </w:rPr>
      </w:pPr>
      <w:r>
        <w:rPr>
          <w:rFonts w:ascii="Arial"/>
          <w:b/>
          <w:sz w:val="16"/>
        </w:rPr>
        <w:t>MATERIA</w:t>
      </w:r>
      <w:r>
        <w:rPr>
          <w:rFonts w:ascii="Trebuchet MS"/>
          <w:sz w:val="16"/>
        </w:rPr>
        <w:t xml:space="preserve"> PROCESO </w:t>
      </w:r>
      <w:r w:rsidR="003B03DD">
        <w:rPr>
          <w:rFonts w:ascii="Trebuchet MS"/>
          <w:sz w:val="16"/>
        </w:rPr>
        <w:t xml:space="preserve">POSTULACION </w:t>
      </w:r>
      <w:r>
        <w:rPr>
          <w:rFonts w:ascii="Trebuchet MS"/>
          <w:sz w:val="16"/>
        </w:rPr>
        <w:t>DE CONSULTORES DE LLAMADA 202</w:t>
      </w:r>
      <w:r w:rsidR="00CD05BE">
        <w:rPr>
          <w:rFonts w:ascii="Trebuchet MS"/>
          <w:sz w:val="16"/>
        </w:rPr>
        <w:t>6</w:t>
      </w:r>
      <w:r>
        <w:rPr>
          <w:rFonts w:ascii="Trebuchet MS"/>
          <w:sz w:val="16"/>
        </w:rPr>
        <w:t xml:space="preserve"> PARA EL SSMS</w:t>
      </w:r>
    </w:p>
    <w:p w14:paraId="7978C0CC" w14:textId="77777777" w:rsidR="00D63BC9" w:rsidRDefault="00D63BC9">
      <w:pPr>
        <w:pStyle w:val="Textoindependiente"/>
        <w:rPr>
          <w:rFonts w:ascii="Trebuchet MS"/>
        </w:rPr>
      </w:pPr>
    </w:p>
    <w:p w14:paraId="28895336" w14:textId="77777777" w:rsidR="00D63BC9" w:rsidRDefault="00D63BC9">
      <w:pPr>
        <w:pStyle w:val="Textoindependiente"/>
        <w:rPr>
          <w:rFonts w:ascii="Trebuchet MS"/>
        </w:rPr>
      </w:pPr>
    </w:p>
    <w:p w14:paraId="374A1742" w14:textId="4EBF1464" w:rsidR="00D63BC9" w:rsidRDefault="00D63BC9">
      <w:pPr>
        <w:pStyle w:val="Textoindependiente"/>
        <w:rPr>
          <w:rFonts w:ascii="Trebuchet MS"/>
        </w:rPr>
      </w:pPr>
    </w:p>
    <w:p w14:paraId="137E1227" w14:textId="5641DEAE" w:rsidR="00D9495E" w:rsidRDefault="00D9495E">
      <w:pPr>
        <w:pStyle w:val="Textoindependiente"/>
        <w:rPr>
          <w:rFonts w:ascii="Trebuchet MS"/>
        </w:rPr>
      </w:pPr>
      <w:r>
        <w:rPr>
          <w:rFonts w:ascii="Trebuchet MS"/>
        </w:rPr>
        <w:t>DR. ISA/MGL/PLV</w:t>
      </w:r>
    </w:p>
    <w:p w14:paraId="02CF9557" w14:textId="77777777" w:rsidR="00D9495E" w:rsidRDefault="00D9495E">
      <w:pPr>
        <w:pStyle w:val="Textoindependiente"/>
        <w:rPr>
          <w:rFonts w:ascii="Trebuchet MS"/>
        </w:rPr>
      </w:pPr>
    </w:p>
    <w:p w14:paraId="306B143F" w14:textId="10586C27" w:rsidR="00D63BC9" w:rsidRDefault="007204C4" w:rsidP="003B03DD">
      <w:pPr>
        <w:pStyle w:val="Ttulo1"/>
        <w:spacing w:before="128"/>
        <w:jc w:val="center"/>
      </w:pPr>
      <w:r>
        <w:t>CONSULTORES DE LLAMADA 202</w:t>
      </w:r>
      <w:r w:rsidR="00B252BC">
        <w:t>6</w:t>
      </w:r>
    </w:p>
    <w:p w14:paraId="3D651AA4" w14:textId="77777777" w:rsidR="00D63BC9" w:rsidRDefault="00D63BC9">
      <w:pPr>
        <w:pStyle w:val="Textoindependiente"/>
        <w:spacing w:before="1"/>
        <w:rPr>
          <w:b/>
          <w:sz w:val="17"/>
        </w:rPr>
      </w:pPr>
    </w:p>
    <w:p w14:paraId="6ABBE350" w14:textId="51F173BE" w:rsidR="00D63BC9" w:rsidRDefault="003B03DD">
      <w:pPr>
        <w:spacing w:before="44"/>
        <w:ind w:left="2169" w:right="2130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6F1122" wp14:editId="27C52A38">
                <wp:simplePos x="0" y="0"/>
                <wp:positionH relativeFrom="page">
                  <wp:posOffset>667385</wp:posOffset>
                </wp:positionH>
                <wp:positionV relativeFrom="paragraph">
                  <wp:posOffset>288925</wp:posOffset>
                </wp:positionV>
                <wp:extent cx="6438900" cy="6350"/>
                <wp:effectExtent l="0" t="0" r="0" b="0"/>
                <wp:wrapTopAndBottom/>
                <wp:docPr id="21098180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EC3C6B7" id="Rectangle 5" o:spid="_x0000_s1026" style="position:absolute;margin-left:52.55pt;margin-top:22.75pt;width:50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5b5gEAALMDAAAOAAAAZHJzL2Uyb0RvYy54bWysU9tu2zAMfR+wfxD0vjhO06w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8"/>
        </w:rPr>
        <w:t xml:space="preserve">SERVICIO DE SALUD METROPOLITANO SUR </w:t>
      </w:r>
    </w:p>
    <w:p w14:paraId="450C56D1" w14:textId="77777777" w:rsidR="00D63BC9" w:rsidRDefault="00D63BC9">
      <w:pPr>
        <w:pStyle w:val="Textoindependiente"/>
        <w:spacing w:before="5"/>
        <w:rPr>
          <w:b/>
          <w:sz w:val="9"/>
        </w:rPr>
      </w:pPr>
    </w:p>
    <w:p w14:paraId="056B7934" w14:textId="26271F90" w:rsidR="00D63BC9" w:rsidRDefault="007204C4">
      <w:pPr>
        <w:pStyle w:val="Textoindependiente"/>
        <w:spacing w:before="57" w:line="276" w:lineRule="auto"/>
        <w:ind w:left="180" w:right="132" w:firstLine="708"/>
        <w:jc w:val="both"/>
      </w:pPr>
      <w:r>
        <w:t xml:space="preserve">En atención a lo dispuesto en el artículo 24° Ley </w:t>
      </w:r>
      <w:proofErr w:type="spellStart"/>
      <w:r>
        <w:t>N°</w:t>
      </w:r>
      <w:proofErr w:type="spellEnd"/>
      <w:r>
        <w:t xml:space="preserve"> 19.664, Decreto Supremo </w:t>
      </w:r>
      <w:proofErr w:type="spellStart"/>
      <w:r>
        <w:t>N°</w:t>
      </w:r>
      <w:proofErr w:type="spellEnd"/>
      <w:r>
        <w:t xml:space="preserve"> 753/2000, en su artículo </w:t>
      </w:r>
      <w:proofErr w:type="spellStart"/>
      <w:r>
        <w:t>N°</w:t>
      </w:r>
      <w:proofErr w:type="spellEnd"/>
      <w:r>
        <w:t xml:space="preserve"> 2, que dice relación acerca de contar con la colaboración de profesionales de los mencionados en el inciso 1º del artículo 24º de la ley, para que presten ocasional y transitoriamente servicios a honorarios bajo la modalidad de Consultoría de Llamada en los establecimientos dependientes de la Red Sur. El Servicio de Salud Metropolitano Sur ha decido convocar a profesionales especialistas para el año 202</w:t>
      </w:r>
      <w:r w:rsidR="00CD05BE">
        <w:t>6</w:t>
      </w:r>
      <w:r>
        <w:t>, que cuenten con las siguientes especialidades para desarrollar determinados procedimientos según se identifican en la siguiente tabla:</w:t>
      </w:r>
    </w:p>
    <w:p w14:paraId="07157B3D" w14:textId="77777777" w:rsidR="00D63BC9" w:rsidRDefault="00D63BC9">
      <w:pPr>
        <w:pStyle w:val="Textoindependiente"/>
        <w:spacing w:before="5"/>
        <w:rPr>
          <w:sz w:val="16"/>
        </w:rPr>
      </w:pPr>
    </w:p>
    <w:p w14:paraId="4897ED2F" w14:textId="77777777" w:rsidR="003B03DD" w:rsidRDefault="003B03DD" w:rsidP="003B03DD">
      <w:pPr>
        <w:keepNext/>
        <w:outlineLvl w:val="0"/>
        <w:rPr>
          <w:rFonts w:ascii="Arial" w:hAnsi="Arial"/>
        </w:rPr>
      </w:pPr>
    </w:p>
    <w:p w14:paraId="0772F1C7" w14:textId="77777777" w:rsidR="003B03DD" w:rsidRDefault="003B03DD" w:rsidP="003B03DD">
      <w:pPr>
        <w:pStyle w:val="Ttulo7"/>
        <w:jc w:val="center"/>
        <w:rPr>
          <w:rFonts w:ascii="Arial" w:hAnsi="Arial"/>
        </w:rPr>
      </w:pPr>
      <w:r>
        <w:rPr>
          <w:rFonts w:ascii="Arial" w:hAnsi="Arial"/>
        </w:rPr>
        <w:t>HOSPITAL BARROS LUCO TRUDEAU</w:t>
      </w:r>
    </w:p>
    <w:p w14:paraId="5FB220A1" w14:textId="77777777" w:rsidR="003B03DD" w:rsidRPr="008D71BE" w:rsidRDefault="003B03DD" w:rsidP="003B03DD"/>
    <w:p w14:paraId="66D36380" w14:textId="77777777" w:rsidR="003B03DD" w:rsidRDefault="003B03DD" w:rsidP="003B03DD">
      <w:bookmarkStart w:id="0" w:name="_Hlk179207330"/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807"/>
      </w:tblGrid>
      <w:tr w:rsidR="001E1BBB" w:rsidRPr="00141677" w14:paraId="5DC125D0" w14:textId="77777777" w:rsidTr="001E1BBB">
        <w:trPr>
          <w:trHeight w:val="46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3F8738" w14:textId="77777777" w:rsidR="001E1BBB" w:rsidRPr="00141677" w:rsidRDefault="001E1BBB" w:rsidP="001E1BBB">
            <w:pPr>
              <w:jc w:val="center"/>
              <w:rPr>
                <w:b/>
                <w:bCs/>
              </w:rPr>
            </w:pPr>
            <w:bookmarkStart w:id="1" w:name="_Hlk212472471"/>
            <w:bookmarkEnd w:id="0"/>
            <w:r w:rsidRPr="00141677">
              <w:rPr>
                <w:b/>
                <w:bCs/>
              </w:rPr>
              <w:t>ESPECIALIDAD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336BF3" w14:textId="77777777" w:rsidR="001E1BBB" w:rsidRPr="00141677" w:rsidRDefault="001E1BBB" w:rsidP="001E1BBB">
            <w:pPr>
              <w:jc w:val="center"/>
              <w:rPr>
                <w:b/>
                <w:bCs/>
              </w:rPr>
            </w:pPr>
            <w:r w:rsidRPr="00141677">
              <w:rPr>
                <w:b/>
                <w:bCs/>
              </w:rPr>
              <w:t>ACTIVIDAD</w:t>
            </w:r>
          </w:p>
        </w:tc>
      </w:tr>
      <w:tr w:rsidR="001E1BBB" w:rsidRPr="00141677" w14:paraId="1181557A" w14:textId="77777777" w:rsidTr="001E1BBB">
        <w:trPr>
          <w:trHeight w:val="35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F297E" w14:textId="4EF39A4B" w:rsidR="001E1BBB" w:rsidRPr="00141677" w:rsidRDefault="001E1BBB" w:rsidP="001E1BB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</w:rPr>
              <w:t>Cardiología Infantil Experiencia 5 años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A27C" w14:textId="72730E1A" w:rsidR="001E1BBB" w:rsidRPr="00141677" w:rsidRDefault="001E1BBB" w:rsidP="001E1BB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</w:rPr>
              <w:t>Consulta Cardiología Infantil</w:t>
            </w:r>
          </w:p>
        </w:tc>
      </w:tr>
      <w:tr w:rsidR="001E1BBB" w:rsidRPr="00141677" w14:paraId="2674500E" w14:textId="77777777" w:rsidTr="001E1BBB">
        <w:trPr>
          <w:trHeight w:val="35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F876D" w14:textId="42F0FA00" w:rsidR="001E1BBB" w:rsidRPr="00141677" w:rsidRDefault="001E1BBB" w:rsidP="001E1BB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Anestesiología Infantil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25C1" w14:textId="31B3A3E6" w:rsidR="001E1BBB" w:rsidRPr="00141677" w:rsidRDefault="001E1BBB" w:rsidP="001E1BB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</w:rPr>
              <w:t>Instalación de Catéter Venoso Central</w:t>
            </w:r>
          </w:p>
        </w:tc>
      </w:tr>
      <w:tr w:rsidR="001E1BBB" w:rsidRPr="00141677" w14:paraId="027E1872" w14:textId="77777777" w:rsidTr="001E1BBB">
        <w:trPr>
          <w:trHeight w:val="35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792B4" w14:textId="53A3767C" w:rsidR="001E1BBB" w:rsidRPr="00141677" w:rsidRDefault="001E1BBB" w:rsidP="001E1BB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Anestesiología Infantil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D98E" w14:textId="41055B46" w:rsidR="001E1BBB" w:rsidRPr="00141677" w:rsidRDefault="001E1BBB" w:rsidP="001E1BB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</w:rPr>
              <w:t>Procedimientos anestésicos</w:t>
            </w:r>
          </w:p>
        </w:tc>
      </w:tr>
      <w:tr w:rsidR="001E1BBB" w:rsidRPr="00141677" w14:paraId="297FF8DF" w14:textId="77777777" w:rsidTr="001E1BBB">
        <w:trPr>
          <w:trHeight w:val="35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2C7DF" w14:textId="058B594F" w:rsidR="001E1BBB" w:rsidRPr="00141677" w:rsidRDefault="001E1BBB" w:rsidP="001E1BB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Oftalmología infantil o retinólogo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9D43" w14:textId="0E9D48EA" w:rsidR="001E1BBB" w:rsidRPr="00141677" w:rsidRDefault="001E1BBB" w:rsidP="001E1BB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</w:rPr>
              <w:t>Tamizaje y tratamiento de retinopatía del prematuro</w:t>
            </w:r>
          </w:p>
        </w:tc>
      </w:tr>
      <w:tr w:rsidR="001E1BBB" w:rsidRPr="00141677" w14:paraId="6E2D342E" w14:textId="77777777" w:rsidTr="001E1BBB">
        <w:trPr>
          <w:trHeight w:val="35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D15FF" w14:textId="3BAE3AF7" w:rsidR="001E1BBB" w:rsidRPr="00141677" w:rsidRDefault="001E1BBB" w:rsidP="001E1BB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Cirugía Infantil Experiencia 5 años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A9D6" w14:textId="2618EFDF" w:rsidR="001E1BBB" w:rsidRPr="00141677" w:rsidRDefault="001E1BBB" w:rsidP="001E1BB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Consulta Cirugía Infantil</w:t>
            </w:r>
          </w:p>
        </w:tc>
      </w:tr>
      <w:tr w:rsidR="001E1BBB" w:rsidRPr="00141677" w14:paraId="2F3705AE" w14:textId="77777777" w:rsidTr="001E1BBB">
        <w:trPr>
          <w:trHeight w:val="35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A3D9C" w14:textId="25B70532" w:rsidR="001E1BBB" w:rsidRPr="00141677" w:rsidRDefault="001E1BBB" w:rsidP="001E1BB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Anatomopatólogo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53A1" w14:textId="794F1811" w:rsidR="001E1BBB" w:rsidRPr="00141677" w:rsidRDefault="001E1BBB" w:rsidP="001E1BB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Informe de biopsia</w:t>
            </w:r>
          </w:p>
        </w:tc>
      </w:tr>
      <w:tr w:rsidR="001E1BBB" w:rsidRPr="00141677" w14:paraId="05B373F5" w14:textId="77777777" w:rsidTr="001E1BBB">
        <w:trPr>
          <w:trHeight w:val="35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10F72" w14:textId="6A5B3A43" w:rsidR="001E1BBB" w:rsidRPr="00141677" w:rsidRDefault="001E1BBB" w:rsidP="001E1BB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Oncología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5032" w14:textId="48D7005E" w:rsidR="001E1BBB" w:rsidRPr="00141677" w:rsidRDefault="001E1BBB" w:rsidP="001E1BB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Consulta</w:t>
            </w:r>
          </w:p>
        </w:tc>
      </w:tr>
      <w:tr w:rsidR="001E1BBB" w:rsidRPr="00141677" w14:paraId="152641E7" w14:textId="77777777" w:rsidTr="001E1BBB">
        <w:trPr>
          <w:trHeight w:val="35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9C200" w14:textId="77777777" w:rsidR="001E1BBB" w:rsidRDefault="001E1BBB" w:rsidP="001E1BBB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Radiólogos Adulto</w:t>
            </w:r>
          </w:p>
          <w:p w14:paraId="7C29EC8F" w14:textId="18D81C7E" w:rsidR="001E1BBB" w:rsidRPr="00141677" w:rsidRDefault="001E1BBB" w:rsidP="001E1BB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 xml:space="preserve"> Experiencia 3 años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1D69" w14:textId="62160E1F" w:rsidR="001E1BBB" w:rsidRPr="00141677" w:rsidRDefault="001E1BBB" w:rsidP="001E1BB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Neuro radiología Intervencionista</w:t>
            </w:r>
          </w:p>
        </w:tc>
      </w:tr>
      <w:tr w:rsidR="001E1BBB" w:rsidRPr="00141677" w14:paraId="513E0266" w14:textId="77777777" w:rsidTr="001E1BBB">
        <w:trPr>
          <w:trHeight w:val="35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43DA3" w14:textId="77777777" w:rsidR="001E1BBB" w:rsidRDefault="001E1BBB" w:rsidP="001E1BBB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Radiólogos Adulto </w:t>
            </w:r>
          </w:p>
          <w:p w14:paraId="4C765612" w14:textId="6AD323E0" w:rsidR="001E1BBB" w:rsidRPr="00141677" w:rsidRDefault="001E1BBB" w:rsidP="001E1BB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Experiencia 3 años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D9BC" w14:textId="4715164E" w:rsidR="001E1BBB" w:rsidRPr="00141677" w:rsidRDefault="001E1BBB" w:rsidP="001E1BB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Radiología Intervencional periférica</w:t>
            </w:r>
          </w:p>
        </w:tc>
      </w:tr>
      <w:tr w:rsidR="001E1BBB" w:rsidRPr="00141677" w14:paraId="664DA823" w14:textId="77777777" w:rsidTr="001E1BBB">
        <w:trPr>
          <w:trHeight w:val="35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952C1" w14:textId="0F059AC3" w:rsidR="001E1BBB" w:rsidRPr="00141677" w:rsidRDefault="001E1BBB" w:rsidP="001E1BB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Cirujano vascular periférico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7281" w14:textId="650EEEF3" w:rsidR="001E1BBB" w:rsidRPr="00141677" w:rsidRDefault="001E1BBB" w:rsidP="001E1BB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 xml:space="preserve">Resolución de patologías ALTA COMPLEJIDAD (endovascular o </w:t>
            </w:r>
            <w:proofErr w:type="spellStart"/>
            <w:r>
              <w:rPr>
                <w:rFonts w:ascii="Calibri Light" w:hAnsi="Calibri Light"/>
              </w:rPr>
              <w:t>Cx</w:t>
            </w:r>
            <w:proofErr w:type="spellEnd"/>
            <w:r>
              <w:rPr>
                <w:rFonts w:ascii="Calibri Light" w:hAnsi="Calibri Light"/>
              </w:rPr>
              <w:t xml:space="preserve"> abierta):  Aneurisma aórtico complicado, </w:t>
            </w:r>
            <w:proofErr w:type="spellStart"/>
            <w:r>
              <w:rPr>
                <w:rFonts w:ascii="Calibri Light" w:hAnsi="Calibri Light"/>
              </w:rPr>
              <w:t>Sd</w:t>
            </w:r>
            <w:proofErr w:type="spellEnd"/>
            <w:r>
              <w:rPr>
                <w:rFonts w:ascii="Calibri Light" w:hAnsi="Calibri Light"/>
              </w:rPr>
              <w:t>. aórtico agudo, Trauma vascular, Isquemia aguda de extremidades, Rescate acceso vascular, Embolización periférica de urgencia, Isquemia mesentérica arterial, Trombólisis arterial.</w:t>
            </w:r>
          </w:p>
        </w:tc>
      </w:tr>
      <w:tr w:rsidR="001E1BBB" w:rsidRPr="00141677" w14:paraId="450A6655" w14:textId="77777777" w:rsidTr="001E1BBB">
        <w:trPr>
          <w:trHeight w:val="35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85A5F" w14:textId="08F1BE64" w:rsidR="001E1BBB" w:rsidRPr="00141677" w:rsidRDefault="001E1BBB" w:rsidP="001E1BB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Cirujano vascular periférico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D1A5" w14:textId="3D21BB33" w:rsidR="001E1BBB" w:rsidRPr="00141677" w:rsidRDefault="001E1BBB" w:rsidP="001E1BB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</w:rPr>
              <w:t>Resolución de isquemia crítica EEII con gangrena (incluye diagnóstico)</w:t>
            </w:r>
          </w:p>
        </w:tc>
      </w:tr>
      <w:tr w:rsidR="001E1BBB" w:rsidRPr="00141677" w14:paraId="2CED03F5" w14:textId="77777777" w:rsidTr="001E1BBB">
        <w:trPr>
          <w:trHeight w:val="35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5CC2F" w14:textId="52176832" w:rsidR="001E1BBB" w:rsidRPr="00141677" w:rsidRDefault="001E1BBB" w:rsidP="001E1BB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Cirujano vascular periférico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2542" w14:textId="22BDDE67" w:rsidR="001E1BBB" w:rsidRPr="00141677" w:rsidRDefault="001E1BBB" w:rsidP="001E1BB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</w:rPr>
              <w:t xml:space="preserve">Angiografía </w:t>
            </w:r>
            <w:r w:rsidR="00C63EEF">
              <w:rPr>
                <w:rFonts w:ascii="Calibri Light" w:hAnsi="Calibri Light"/>
                <w:color w:val="000000"/>
              </w:rPr>
              <w:t>Diagnóstica de</w:t>
            </w:r>
            <w:r>
              <w:rPr>
                <w:rFonts w:ascii="Calibri Light" w:hAnsi="Calibri Light"/>
                <w:color w:val="000000"/>
              </w:rPr>
              <w:t xml:space="preserve"> isquemia crítica EEII con gangrena </w:t>
            </w:r>
          </w:p>
        </w:tc>
      </w:tr>
      <w:tr w:rsidR="001E1BBB" w:rsidRPr="00141677" w14:paraId="37F35FD0" w14:textId="77777777" w:rsidTr="001E1BBB">
        <w:trPr>
          <w:trHeight w:val="35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67842" w14:textId="4C1F4739" w:rsidR="001E1BBB" w:rsidRPr="00141677" w:rsidRDefault="001E1BBB" w:rsidP="001E1BB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Cirujano vascular periférico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5897" w14:textId="66FC3071" w:rsidR="001E1BBB" w:rsidRPr="00141677" w:rsidRDefault="001E1BBB" w:rsidP="001E1BB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 Light" w:hAnsi="Calibri Light"/>
              </w:rPr>
              <w:t>Resolución de patologías endovascular BAJA COMPLEJIDAD: Implante de filtros venosos, Catéter de hemodiálisis de urgencia, Amputación mayor de EEII</w:t>
            </w:r>
          </w:p>
        </w:tc>
      </w:tr>
    </w:tbl>
    <w:bookmarkEnd w:id="1"/>
    <w:p w14:paraId="05B78D88" w14:textId="13718267" w:rsidR="001E1BBB" w:rsidRDefault="001E1BBB" w:rsidP="001E1BBB">
      <w:pPr>
        <w:pStyle w:val="Ttulo7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HOSPITAL EXEQUIEL GONZALEZ CORTES</w:t>
      </w:r>
    </w:p>
    <w:p w14:paraId="17646669" w14:textId="01B97BAD" w:rsidR="0081092C" w:rsidRDefault="0081092C"/>
    <w:p w14:paraId="713DD96F" w14:textId="6CCB6F35" w:rsidR="0081092C" w:rsidRDefault="0081092C"/>
    <w:p w14:paraId="53763612" w14:textId="20ADD2A4" w:rsidR="0081092C" w:rsidRDefault="0081092C"/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103"/>
      </w:tblGrid>
      <w:tr w:rsidR="001E1BBB" w:rsidRPr="00141677" w14:paraId="4DDA2BE3" w14:textId="77777777" w:rsidTr="00A10DFE">
        <w:trPr>
          <w:trHeight w:val="4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7E78FB" w14:textId="77777777" w:rsidR="001E1BBB" w:rsidRPr="00141677" w:rsidRDefault="001E1BBB" w:rsidP="00911F73">
            <w:pPr>
              <w:jc w:val="center"/>
              <w:rPr>
                <w:b/>
                <w:bCs/>
              </w:rPr>
            </w:pPr>
            <w:r w:rsidRPr="00141677">
              <w:rPr>
                <w:b/>
                <w:bCs/>
              </w:rPr>
              <w:t>ESPECIALIDAD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F40E6D" w14:textId="77777777" w:rsidR="001E1BBB" w:rsidRPr="00141677" w:rsidRDefault="001E1BBB" w:rsidP="00911F73">
            <w:pPr>
              <w:jc w:val="center"/>
              <w:rPr>
                <w:b/>
                <w:bCs/>
              </w:rPr>
            </w:pPr>
            <w:r w:rsidRPr="00141677">
              <w:rPr>
                <w:b/>
                <w:bCs/>
              </w:rPr>
              <w:t>ACTIVIDAD</w:t>
            </w:r>
          </w:p>
        </w:tc>
      </w:tr>
      <w:tr w:rsidR="001E1BBB" w:rsidRPr="00141677" w14:paraId="785941A4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27776" w14:textId="67166531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Pediatra - Intensivista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DB519" w14:textId="34566419" w:rsidR="001E1BBB" w:rsidRPr="008E2226" w:rsidRDefault="001E1BBB" w:rsidP="001E1BBB">
            <w:pPr>
              <w:rPr>
                <w:rFonts w:ascii="Calibri Light" w:hAnsi="Calibri Light"/>
              </w:rPr>
            </w:pPr>
            <w:proofErr w:type="gramStart"/>
            <w:r w:rsidRPr="008E2226">
              <w:rPr>
                <w:rFonts w:ascii="Calibri Light" w:hAnsi="Calibri Light"/>
              </w:rPr>
              <w:t>Hemofiltración ,</w:t>
            </w:r>
            <w:proofErr w:type="gramEnd"/>
            <w:r w:rsidRPr="008E2226">
              <w:rPr>
                <w:rFonts w:ascii="Calibri Light" w:hAnsi="Calibri Light"/>
              </w:rPr>
              <w:t xml:space="preserve"> Plasmaferesis,</w:t>
            </w:r>
            <w:r w:rsidR="008E2226">
              <w:rPr>
                <w:rFonts w:ascii="Calibri Light" w:hAnsi="Calibri Light"/>
              </w:rPr>
              <w:t xml:space="preserve"> </w:t>
            </w:r>
            <w:r w:rsidRPr="008E2226">
              <w:rPr>
                <w:rFonts w:ascii="Calibri Light" w:hAnsi="Calibri Light"/>
              </w:rPr>
              <w:t xml:space="preserve">Instalación CVC , ventilación avanzada, IC </w:t>
            </w:r>
            <w:r w:rsidR="008E2226" w:rsidRPr="008E2226">
              <w:rPr>
                <w:rFonts w:ascii="Calibri Light" w:hAnsi="Calibri Light"/>
              </w:rPr>
              <w:t>paciente</w:t>
            </w:r>
            <w:r w:rsidRPr="008E2226">
              <w:rPr>
                <w:rFonts w:ascii="Calibri Light" w:hAnsi="Calibri Light"/>
              </w:rPr>
              <w:t xml:space="preserve"> crítico</w:t>
            </w:r>
          </w:p>
        </w:tc>
      </w:tr>
      <w:tr w:rsidR="001E1BBB" w:rsidRPr="00141677" w14:paraId="7F209B40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2E50" w14:textId="4554BA56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Pediatra con experiencia certificada de 2 años en cuidados intermedios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5EBE" w14:textId="5E7D4B7C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Ventilación no invasiva, instalación </w:t>
            </w:r>
            <w:proofErr w:type="gramStart"/>
            <w:r w:rsidRPr="008E2226">
              <w:rPr>
                <w:rFonts w:ascii="Calibri Light" w:hAnsi="Calibri Light"/>
              </w:rPr>
              <w:t>CVC ,</w:t>
            </w:r>
            <w:proofErr w:type="gramEnd"/>
            <w:r w:rsidRPr="008E2226">
              <w:rPr>
                <w:rFonts w:ascii="Calibri Light" w:hAnsi="Calibri Light"/>
              </w:rPr>
              <w:t xml:space="preserve"> manejo paciente post quirúrgico complejo</w:t>
            </w:r>
          </w:p>
        </w:tc>
      </w:tr>
      <w:tr w:rsidR="001E1BBB" w:rsidRPr="00141677" w14:paraId="70C6C0A3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0ECC0" w14:textId="21CECD79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Gastroenterología</w:t>
            </w:r>
            <w:r w:rsidR="001E1BBB" w:rsidRPr="008E2226">
              <w:rPr>
                <w:rFonts w:ascii="Calibri Light" w:hAnsi="Calibri Light"/>
              </w:rPr>
              <w:t xml:space="preserve"> Infantil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3706" w14:textId="46114A9C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Endoscopia Infantil</w:t>
            </w:r>
          </w:p>
        </w:tc>
      </w:tr>
      <w:tr w:rsidR="001E1BBB" w:rsidRPr="00141677" w14:paraId="24A829C7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16CB" w14:textId="61FFD073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Cardiólogo</w:t>
            </w:r>
            <w:r w:rsidR="001E1BBB" w:rsidRPr="008E2226">
              <w:rPr>
                <w:rFonts w:ascii="Calibri Light" w:hAnsi="Calibri Light"/>
              </w:rPr>
              <w:t xml:space="preserve"> Infantil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C1AAE" w14:textId="566AF021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Ecocardiologia infantil</w:t>
            </w:r>
          </w:p>
        </w:tc>
      </w:tr>
      <w:tr w:rsidR="001E1BBB" w:rsidRPr="00141677" w14:paraId="627D7EAF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8358" w14:textId="5F8B0BEF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Experiencia Fibrobroncoscopia Infantil de 2 años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6AED2" w14:textId="7455C9E1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Fibrobroncoscopia infantil</w:t>
            </w:r>
          </w:p>
        </w:tc>
      </w:tr>
      <w:tr w:rsidR="001E1BBB" w:rsidRPr="00141677" w14:paraId="749E32B1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1FBF6" w14:textId="6BA2E42C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Nefrología</w:t>
            </w:r>
            <w:r w:rsidR="001E1BBB" w:rsidRPr="008E2226">
              <w:rPr>
                <w:rFonts w:ascii="Calibri Light" w:hAnsi="Calibri Light"/>
              </w:rPr>
              <w:t xml:space="preserve"> Infantil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BAD8F" w14:textId="0D752257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Asistencia transplante renal</w:t>
            </w:r>
          </w:p>
        </w:tc>
      </w:tr>
      <w:tr w:rsidR="001E1BBB" w:rsidRPr="00141677" w14:paraId="39A16FF4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BB825" w14:textId="35D6BA6B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Nefrología</w:t>
            </w:r>
            <w:r w:rsidR="001E1BBB" w:rsidRPr="008E2226">
              <w:rPr>
                <w:rFonts w:ascii="Calibri Light" w:hAnsi="Calibri Light"/>
              </w:rPr>
              <w:t xml:space="preserve"> Infantil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4496C" w14:textId="7D5D3EB7" w:rsidR="001E1BBB" w:rsidRPr="008E2226" w:rsidRDefault="008E2226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Hemodiálisis</w:t>
            </w:r>
            <w:r w:rsidR="001E1BBB" w:rsidRPr="008E2226">
              <w:rPr>
                <w:rFonts w:ascii="Calibri Light" w:hAnsi="Calibri Light"/>
              </w:rPr>
              <w:t xml:space="preserve"> </w:t>
            </w:r>
            <w:proofErr w:type="gramStart"/>
            <w:r w:rsidR="001E1BBB" w:rsidRPr="008E2226">
              <w:rPr>
                <w:rFonts w:ascii="Calibri Light" w:hAnsi="Calibri Light"/>
              </w:rPr>
              <w:t>Aguda ,</w:t>
            </w:r>
            <w:proofErr w:type="gramEnd"/>
            <w:r w:rsidR="001E1BBB" w:rsidRPr="008E2226">
              <w:rPr>
                <w:rFonts w:ascii="Calibri Light" w:hAnsi="Calibri Light"/>
              </w:rPr>
              <w:t xml:space="preserve"> IC paciente </w:t>
            </w:r>
            <w:r w:rsidRPr="008E2226">
              <w:rPr>
                <w:rFonts w:ascii="Calibri Light" w:hAnsi="Calibri Light"/>
              </w:rPr>
              <w:t>nefrológico</w:t>
            </w:r>
            <w:r w:rsidR="001E1BBB" w:rsidRPr="008E2226">
              <w:rPr>
                <w:rFonts w:ascii="Calibri Light" w:hAnsi="Calibri Light"/>
              </w:rPr>
              <w:t xml:space="preserve"> complejo, Visita post quirúrgica paciente </w:t>
            </w:r>
            <w:r w:rsidRPr="008E2226">
              <w:rPr>
                <w:rFonts w:ascii="Calibri Light" w:hAnsi="Calibri Light"/>
              </w:rPr>
              <w:t>trasplantado</w:t>
            </w:r>
            <w:r w:rsidR="001E1BBB" w:rsidRPr="008E2226">
              <w:rPr>
                <w:rFonts w:ascii="Calibri Light" w:hAnsi="Calibri Light"/>
              </w:rPr>
              <w:t xml:space="preserve"> </w:t>
            </w:r>
          </w:p>
        </w:tc>
      </w:tr>
      <w:tr w:rsidR="001E1BBB" w:rsidRPr="00141677" w14:paraId="40C613A6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BE436" w14:textId="7C78BC52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Neurólogo</w:t>
            </w:r>
            <w:r w:rsidR="001E1BBB" w:rsidRPr="008E2226">
              <w:rPr>
                <w:rFonts w:ascii="Calibri Light" w:hAnsi="Calibri Light"/>
              </w:rPr>
              <w:t xml:space="preserve"> Infantil   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EB4AC" w14:textId="540417B6" w:rsidR="001E1BBB" w:rsidRPr="008E2226" w:rsidRDefault="008E2226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Certificación</w:t>
            </w:r>
            <w:r w:rsidR="001E1BBB" w:rsidRPr="008E2226">
              <w:rPr>
                <w:rFonts w:ascii="Calibri Light" w:hAnsi="Calibri Light"/>
              </w:rPr>
              <w:t xml:space="preserve"> Muerte Cerebral </w:t>
            </w:r>
          </w:p>
        </w:tc>
      </w:tr>
      <w:tr w:rsidR="001E1BBB" w:rsidRPr="00141677" w14:paraId="36BD6E85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3F9E" w14:textId="149DE303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Neurólogo</w:t>
            </w:r>
            <w:r w:rsidR="001E1BBB" w:rsidRPr="008E2226">
              <w:rPr>
                <w:rFonts w:ascii="Calibri Light" w:hAnsi="Calibri Light"/>
              </w:rPr>
              <w:t xml:space="preserve"> Infantil - Electromiografista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6FA2" w14:textId="02015F7F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Monitoreo intraoperatorio en </w:t>
            </w:r>
            <w:r w:rsidR="008E2226" w:rsidRPr="008E2226">
              <w:rPr>
                <w:rFonts w:ascii="Calibri Light" w:hAnsi="Calibri Light"/>
              </w:rPr>
              <w:t>cirugía</w:t>
            </w:r>
            <w:r w:rsidRPr="008E2226">
              <w:rPr>
                <w:rFonts w:ascii="Calibri Light" w:hAnsi="Calibri Light"/>
              </w:rPr>
              <w:t xml:space="preserve"> de columna </w:t>
            </w:r>
          </w:p>
        </w:tc>
      </w:tr>
      <w:tr w:rsidR="001E1BBB" w:rsidRPr="00141677" w14:paraId="2D942811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5C7E6" w14:textId="21AF89B4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Cirugía</w:t>
            </w:r>
            <w:r w:rsidR="001E1BBB" w:rsidRPr="008E2226">
              <w:rPr>
                <w:rFonts w:ascii="Calibri Light" w:hAnsi="Calibri Light"/>
              </w:rPr>
              <w:t xml:space="preserve"> Infantil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8564" w14:textId="57878EF3" w:rsidR="001E1BBB" w:rsidRPr="008E2226" w:rsidRDefault="008E2226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Cirugía</w:t>
            </w:r>
            <w:r w:rsidR="001E1BBB" w:rsidRPr="008E2226">
              <w:rPr>
                <w:rFonts w:ascii="Calibri Light" w:hAnsi="Calibri Light"/>
              </w:rPr>
              <w:t xml:space="preserve"> </w:t>
            </w:r>
            <w:proofErr w:type="gramStart"/>
            <w:r w:rsidRPr="008E2226">
              <w:rPr>
                <w:rFonts w:ascii="Calibri Light" w:hAnsi="Calibri Light"/>
              </w:rPr>
              <w:t>Laparoscópica</w:t>
            </w:r>
            <w:r w:rsidR="001E1BBB" w:rsidRPr="008E2226">
              <w:rPr>
                <w:rFonts w:ascii="Calibri Light" w:hAnsi="Calibri Light"/>
              </w:rPr>
              <w:t>  de</w:t>
            </w:r>
            <w:proofErr w:type="gramEnd"/>
            <w:r w:rsidR="001E1BBB" w:rsidRPr="008E2226">
              <w:rPr>
                <w:rFonts w:ascii="Calibri Light" w:hAnsi="Calibri Light"/>
              </w:rPr>
              <w:t xml:space="preserve"> urgencia , </w:t>
            </w:r>
            <w:r w:rsidRPr="008E2226">
              <w:rPr>
                <w:rFonts w:ascii="Calibri Light" w:hAnsi="Calibri Light"/>
              </w:rPr>
              <w:t>Cirugía</w:t>
            </w:r>
            <w:r w:rsidR="001E1BBB" w:rsidRPr="008E2226">
              <w:rPr>
                <w:rFonts w:ascii="Calibri Light" w:hAnsi="Calibri Light"/>
              </w:rPr>
              <w:t xml:space="preserve"> de RN , Transplante Renal, </w:t>
            </w:r>
            <w:r w:rsidRPr="008E2226">
              <w:rPr>
                <w:rFonts w:ascii="Calibri Light" w:hAnsi="Calibri Light"/>
              </w:rPr>
              <w:t>cirugías</w:t>
            </w:r>
            <w:r w:rsidR="001E1BBB" w:rsidRPr="008E2226">
              <w:rPr>
                <w:rFonts w:ascii="Calibri Light" w:hAnsi="Calibri Light"/>
              </w:rPr>
              <w:t xml:space="preserve"> complejas urgencia, </w:t>
            </w:r>
            <w:r w:rsidRPr="008E2226">
              <w:rPr>
                <w:rFonts w:ascii="Calibri Light" w:hAnsi="Calibri Light"/>
              </w:rPr>
              <w:t>instalación</w:t>
            </w:r>
            <w:r w:rsidR="001E1BBB" w:rsidRPr="008E2226">
              <w:rPr>
                <w:rFonts w:ascii="Calibri Light" w:hAnsi="Calibri Light"/>
              </w:rPr>
              <w:t xml:space="preserve"> CVC </w:t>
            </w:r>
          </w:p>
        </w:tc>
      </w:tr>
      <w:tr w:rsidR="001E1BBB" w:rsidRPr="00141677" w14:paraId="6CB059DF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ECBE" w14:textId="14B6A48F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Cirugía</w:t>
            </w:r>
            <w:r w:rsidR="001E1BBB" w:rsidRPr="008E2226">
              <w:rPr>
                <w:rFonts w:ascii="Calibri Light" w:hAnsi="Calibri Light"/>
              </w:rPr>
              <w:t xml:space="preserve"> Infantil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40353" w14:textId="015F002F" w:rsidR="001E1BBB" w:rsidRPr="008E2226" w:rsidRDefault="008E2226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Evaluación</w:t>
            </w:r>
            <w:r w:rsidR="001E1BBB" w:rsidRPr="008E2226">
              <w:rPr>
                <w:rFonts w:ascii="Calibri Light" w:hAnsi="Calibri Light"/>
              </w:rPr>
              <w:t xml:space="preserve"> pacientes </w:t>
            </w:r>
            <w:r w:rsidRPr="008E2226">
              <w:rPr>
                <w:rFonts w:ascii="Calibri Light" w:hAnsi="Calibri Light"/>
              </w:rPr>
              <w:t>quirúrgicos</w:t>
            </w:r>
            <w:r w:rsidR="001E1BBB" w:rsidRPr="008E2226">
              <w:rPr>
                <w:rFonts w:ascii="Calibri Light" w:hAnsi="Calibri Light"/>
              </w:rPr>
              <w:t xml:space="preserve"> complejos y necesidades especiales </w:t>
            </w:r>
            <w:r w:rsidRPr="008E2226">
              <w:rPr>
                <w:rFonts w:ascii="Calibri Light" w:hAnsi="Calibri Light"/>
              </w:rPr>
              <w:t>quirúrgicas</w:t>
            </w:r>
          </w:p>
        </w:tc>
      </w:tr>
      <w:tr w:rsidR="001E1BBB" w:rsidRPr="00141677" w14:paraId="6170AD2B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AE3B" w14:textId="144D0D97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Cirugía</w:t>
            </w:r>
            <w:r w:rsidR="001E1BBB" w:rsidRPr="008E2226">
              <w:rPr>
                <w:rFonts w:ascii="Calibri Light" w:hAnsi="Calibri Light"/>
              </w:rPr>
              <w:t xml:space="preserve"> Infantil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EEC4" w14:textId="3E3B380F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Instalación de CVC para </w:t>
            </w:r>
            <w:r w:rsidR="008E2226" w:rsidRPr="008E2226">
              <w:rPr>
                <w:rFonts w:ascii="Calibri Light" w:hAnsi="Calibri Light"/>
              </w:rPr>
              <w:t>Hemodiálisis</w:t>
            </w:r>
          </w:p>
        </w:tc>
      </w:tr>
      <w:tr w:rsidR="001E1BBB" w:rsidRPr="00141677" w14:paraId="3DBE69BF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2DE7" w14:textId="5A382478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Transplantologo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DC43F" w14:textId="0C099F93" w:rsidR="001E1BBB" w:rsidRPr="008E2226" w:rsidRDefault="008E2226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Trasplantes</w:t>
            </w:r>
            <w:r w:rsidR="001E1BBB" w:rsidRPr="008E2226">
              <w:rPr>
                <w:rFonts w:ascii="Calibri Light" w:hAnsi="Calibri Light"/>
              </w:rPr>
              <w:t xml:space="preserve"> renales</w:t>
            </w:r>
          </w:p>
        </w:tc>
      </w:tr>
      <w:tr w:rsidR="001E1BBB" w:rsidRPr="00141677" w14:paraId="3774532A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5F4AD" w14:textId="2F99A1D9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Cirujano Vascular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5868" w14:textId="779CAAE3" w:rsidR="001E1BBB" w:rsidRPr="008E2226" w:rsidRDefault="008E2226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Cirugía</w:t>
            </w:r>
            <w:r w:rsidR="001E1BBB" w:rsidRPr="008E2226">
              <w:rPr>
                <w:rFonts w:ascii="Calibri Light" w:hAnsi="Calibri Light"/>
              </w:rPr>
              <w:t xml:space="preserve"> vascular compleja </w:t>
            </w:r>
          </w:p>
        </w:tc>
      </w:tr>
      <w:tr w:rsidR="001E1BBB" w:rsidRPr="00141677" w14:paraId="483D4DBF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F25A" w14:textId="4BC69004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Urólogo</w:t>
            </w:r>
            <w:r w:rsidR="001E1BBB" w:rsidRPr="008E2226">
              <w:rPr>
                <w:rFonts w:ascii="Calibri Light" w:hAnsi="Calibri Light"/>
              </w:rPr>
              <w:t xml:space="preserve"> Infantil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834C5" w14:textId="54A0225E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Evaluación paciente complejo</w:t>
            </w:r>
          </w:p>
        </w:tc>
      </w:tr>
      <w:tr w:rsidR="001E1BBB" w:rsidRPr="00141677" w14:paraId="69AA3743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08B0" w14:textId="5CAD1E97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Urología</w:t>
            </w:r>
            <w:r w:rsidR="001E1BBB" w:rsidRPr="008E2226">
              <w:rPr>
                <w:rFonts w:ascii="Calibri Light" w:hAnsi="Calibri Light"/>
              </w:rPr>
              <w:t xml:space="preserve"> Infantil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2766" w14:textId="353B5D75" w:rsidR="001E1BBB" w:rsidRPr="008E2226" w:rsidRDefault="008E2226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Cirugía</w:t>
            </w:r>
            <w:r w:rsidR="001E1BBB" w:rsidRPr="008E2226">
              <w:rPr>
                <w:rFonts w:ascii="Calibri Light" w:hAnsi="Calibri Light"/>
              </w:rPr>
              <w:t xml:space="preserve"> </w:t>
            </w:r>
            <w:r w:rsidRPr="008E2226">
              <w:rPr>
                <w:rFonts w:ascii="Calibri Light" w:hAnsi="Calibri Light"/>
              </w:rPr>
              <w:t>Urológica</w:t>
            </w:r>
            <w:r w:rsidR="001E1BBB" w:rsidRPr="008E2226">
              <w:rPr>
                <w:rFonts w:ascii="Calibri Light" w:hAnsi="Calibri Light"/>
              </w:rPr>
              <w:t xml:space="preserve"> </w:t>
            </w:r>
            <w:r w:rsidRPr="008E2226">
              <w:rPr>
                <w:rFonts w:ascii="Calibri Light" w:hAnsi="Calibri Light"/>
              </w:rPr>
              <w:t>compleja y</w:t>
            </w:r>
            <w:r w:rsidR="001E1BBB" w:rsidRPr="008E2226">
              <w:rPr>
                <w:rFonts w:ascii="Calibri Light" w:hAnsi="Calibri Light"/>
              </w:rPr>
              <w:t xml:space="preserve"> transplante</w:t>
            </w:r>
          </w:p>
        </w:tc>
      </w:tr>
      <w:tr w:rsidR="001E1BBB" w:rsidRPr="00141677" w14:paraId="6F3D5056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40BD5" w14:textId="4EA5F83E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Urología</w:t>
            </w:r>
            <w:r w:rsidR="001E1BBB" w:rsidRPr="008E2226">
              <w:rPr>
                <w:rFonts w:ascii="Calibri Light" w:hAnsi="Calibri Light"/>
              </w:rPr>
              <w:t xml:space="preserve"> Infantil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6F838" w14:textId="0EFEE9C4" w:rsidR="001E1BBB" w:rsidRPr="008E2226" w:rsidRDefault="008E2226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Catéter</w:t>
            </w:r>
            <w:r w:rsidR="001E1BBB" w:rsidRPr="008E2226">
              <w:rPr>
                <w:rFonts w:ascii="Calibri Light" w:hAnsi="Calibri Light"/>
              </w:rPr>
              <w:t xml:space="preserve"> peritoneo diálisis</w:t>
            </w:r>
          </w:p>
        </w:tc>
      </w:tr>
      <w:tr w:rsidR="001E1BBB" w:rsidRPr="00141677" w14:paraId="5838DFD0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132B4" w14:textId="09398962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Cirujano </w:t>
            </w:r>
            <w:r w:rsidR="008E2226" w:rsidRPr="008E2226">
              <w:rPr>
                <w:rFonts w:ascii="Calibri Light" w:hAnsi="Calibri Light"/>
              </w:rPr>
              <w:t>Plástico</w:t>
            </w:r>
            <w:r w:rsidRPr="008E2226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2F549" w14:textId="75BB4547" w:rsidR="001E1BBB" w:rsidRPr="008E2226" w:rsidRDefault="008E2226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Cirugía</w:t>
            </w:r>
            <w:r w:rsidR="001E1BBB" w:rsidRPr="008E2226">
              <w:rPr>
                <w:rFonts w:ascii="Calibri Light" w:hAnsi="Calibri Light"/>
              </w:rPr>
              <w:t xml:space="preserve"> Gran Quemado </w:t>
            </w:r>
          </w:p>
        </w:tc>
      </w:tr>
      <w:tr w:rsidR="001E1BBB" w:rsidRPr="00141677" w14:paraId="08DD22A3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E9BC0" w14:textId="200702A1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Cirujano </w:t>
            </w:r>
            <w:r w:rsidR="008E2226" w:rsidRPr="008E2226">
              <w:rPr>
                <w:rFonts w:ascii="Calibri Light" w:hAnsi="Calibri Light"/>
              </w:rPr>
              <w:t>Plástico</w:t>
            </w:r>
            <w:r w:rsidRPr="008E2226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048B" w14:textId="0E4B9BDF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Procuramiento piel</w:t>
            </w:r>
          </w:p>
        </w:tc>
      </w:tr>
      <w:tr w:rsidR="001E1BBB" w:rsidRPr="00141677" w14:paraId="4558F23F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55818" w14:textId="42968398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Cirujano </w:t>
            </w:r>
            <w:r w:rsidR="008E2226" w:rsidRPr="008E2226">
              <w:rPr>
                <w:rFonts w:ascii="Calibri Light" w:hAnsi="Calibri Light"/>
              </w:rPr>
              <w:t>Plástico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14E62" w14:textId="6745AC8A" w:rsidR="001E1BBB" w:rsidRPr="008E2226" w:rsidRDefault="008E2226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Cirugía</w:t>
            </w:r>
            <w:r w:rsidR="001E1BBB" w:rsidRPr="008E2226">
              <w:rPr>
                <w:rFonts w:ascii="Calibri Light" w:hAnsi="Calibri Light"/>
              </w:rPr>
              <w:t xml:space="preserve"> plásticas y reconstructivas complejas </w:t>
            </w:r>
          </w:p>
        </w:tc>
      </w:tr>
      <w:tr w:rsidR="001E1BBB" w:rsidRPr="00141677" w14:paraId="7037DBE9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C577C" w14:textId="4B8748B4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Cirujano </w:t>
            </w:r>
            <w:r w:rsidR="008E2226" w:rsidRPr="008E2226">
              <w:rPr>
                <w:rFonts w:ascii="Calibri Light" w:hAnsi="Calibri Light"/>
              </w:rPr>
              <w:t>Plástico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50970" w14:textId="574A23B6" w:rsidR="001E1BBB" w:rsidRPr="008E2226" w:rsidRDefault="008E2226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Evaluación</w:t>
            </w:r>
            <w:r w:rsidR="001E1BBB" w:rsidRPr="008E2226">
              <w:rPr>
                <w:rFonts w:ascii="Calibri Light" w:hAnsi="Calibri Light"/>
              </w:rPr>
              <w:t xml:space="preserve"> paciente </w:t>
            </w:r>
            <w:r w:rsidRPr="008E2226">
              <w:rPr>
                <w:rFonts w:ascii="Calibri Light" w:hAnsi="Calibri Light"/>
              </w:rPr>
              <w:t>cirugía</w:t>
            </w:r>
            <w:r w:rsidR="001E1BBB" w:rsidRPr="008E2226">
              <w:rPr>
                <w:rFonts w:ascii="Calibri Light" w:hAnsi="Calibri Light"/>
              </w:rPr>
              <w:t xml:space="preserve"> </w:t>
            </w:r>
            <w:r w:rsidRPr="008E2226">
              <w:rPr>
                <w:rFonts w:ascii="Calibri Light" w:hAnsi="Calibri Light"/>
              </w:rPr>
              <w:t>plástica</w:t>
            </w:r>
            <w:r w:rsidR="001E1BBB" w:rsidRPr="008E2226">
              <w:rPr>
                <w:rFonts w:ascii="Calibri Light" w:hAnsi="Calibri Light"/>
              </w:rPr>
              <w:t xml:space="preserve"> complejos</w:t>
            </w:r>
          </w:p>
        </w:tc>
      </w:tr>
      <w:tr w:rsidR="001E1BBB" w:rsidRPr="00141677" w14:paraId="21483EB1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989AD" w14:textId="4EE476E3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Cirujano Vascular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A89D" w14:textId="5336DAF6" w:rsidR="001E1BBB" w:rsidRPr="008E2226" w:rsidRDefault="008E2226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Cirugía</w:t>
            </w:r>
            <w:r w:rsidR="001E1BBB" w:rsidRPr="008E2226">
              <w:rPr>
                <w:rFonts w:ascii="Calibri Light" w:hAnsi="Calibri Light"/>
              </w:rPr>
              <w:t xml:space="preserve"> de FAV</w:t>
            </w:r>
          </w:p>
        </w:tc>
      </w:tr>
      <w:tr w:rsidR="001E1BBB" w:rsidRPr="00141677" w14:paraId="26513BD6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1E5F8" w14:textId="18F052B9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Maxilo Facial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02891" w14:textId="5C39BAEB" w:rsidR="001E1BBB" w:rsidRPr="008E2226" w:rsidRDefault="008E2226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Cirugía</w:t>
            </w:r>
            <w:r w:rsidR="001E1BBB" w:rsidRPr="008E2226">
              <w:rPr>
                <w:rFonts w:ascii="Calibri Light" w:hAnsi="Calibri Light"/>
              </w:rPr>
              <w:t xml:space="preserve"> máxilo facial</w:t>
            </w:r>
          </w:p>
        </w:tc>
      </w:tr>
      <w:tr w:rsidR="001E1BBB" w:rsidRPr="00141677" w14:paraId="04158A1B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0DEF0" w14:textId="6F36F7F0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Traumatólogo</w:t>
            </w:r>
            <w:r w:rsidR="001E1BBB" w:rsidRPr="008E2226">
              <w:rPr>
                <w:rFonts w:ascii="Calibri Light" w:hAnsi="Calibri Light"/>
              </w:rPr>
              <w:t xml:space="preserve"> Infantil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55AB5" w14:textId="73DEAAB2" w:rsidR="001E1BBB" w:rsidRPr="008E2226" w:rsidRDefault="008E2226" w:rsidP="001E1BBB">
            <w:pPr>
              <w:rPr>
                <w:rFonts w:ascii="Calibri Light" w:hAnsi="Calibri Light"/>
              </w:rPr>
            </w:pPr>
            <w:proofErr w:type="gramStart"/>
            <w:r w:rsidRPr="008E2226">
              <w:rPr>
                <w:rFonts w:ascii="Calibri Light" w:hAnsi="Calibri Light"/>
              </w:rPr>
              <w:t>Cirugía</w:t>
            </w:r>
            <w:r w:rsidR="001E1BBB" w:rsidRPr="008E2226">
              <w:rPr>
                <w:rFonts w:ascii="Calibri Light" w:hAnsi="Calibri Light"/>
              </w:rPr>
              <w:t xml:space="preserve"> complejas</w:t>
            </w:r>
            <w:proofErr w:type="gramEnd"/>
            <w:r w:rsidR="001E1BBB" w:rsidRPr="008E2226">
              <w:rPr>
                <w:rFonts w:ascii="Calibri Light" w:hAnsi="Calibri Light"/>
              </w:rPr>
              <w:t xml:space="preserve"> </w:t>
            </w:r>
            <w:r w:rsidRPr="008E2226">
              <w:rPr>
                <w:rFonts w:ascii="Calibri Light" w:hAnsi="Calibri Light"/>
              </w:rPr>
              <w:t>traumatológicas</w:t>
            </w:r>
            <w:r w:rsidR="001E1BBB" w:rsidRPr="008E2226">
              <w:rPr>
                <w:rFonts w:ascii="Calibri Light" w:hAnsi="Calibri Light"/>
              </w:rPr>
              <w:t xml:space="preserve"> </w:t>
            </w:r>
          </w:p>
        </w:tc>
      </w:tr>
      <w:tr w:rsidR="001E1BBB" w:rsidRPr="00141677" w14:paraId="5E337D6A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4AEF" w14:textId="0C2AD25E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Traumatólogo</w:t>
            </w:r>
            <w:r w:rsidR="001E1BBB" w:rsidRPr="008E2226">
              <w:rPr>
                <w:rFonts w:ascii="Calibri Light" w:hAnsi="Calibri Light"/>
              </w:rPr>
              <w:t xml:space="preserve"> Infantil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77FEE" w14:textId="455EDE4F" w:rsidR="001E1BBB" w:rsidRPr="008E2226" w:rsidRDefault="008E2226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Cirugía</w:t>
            </w:r>
            <w:r w:rsidR="001E1BBB" w:rsidRPr="008E2226">
              <w:rPr>
                <w:rFonts w:ascii="Calibri Light" w:hAnsi="Calibri Light"/>
              </w:rPr>
              <w:t xml:space="preserve"> trauma medular </w:t>
            </w:r>
          </w:p>
        </w:tc>
      </w:tr>
      <w:tr w:rsidR="001E1BBB" w:rsidRPr="00141677" w14:paraId="0AA3FE3F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786E8" w14:textId="3E03BBAE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Traumatólogo</w:t>
            </w:r>
            <w:r w:rsidR="001E1BBB" w:rsidRPr="008E2226">
              <w:rPr>
                <w:rFonts w:ascii="Calibri Light" w:hAnsi="Calibri Light"/>
              </w:rPr>
              <w:t xml:space="preserve"> Infantil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F581C" w14:textId="1F6368E6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Evaluación paciente complejo</w:t>
            </w:r>
          </w:p>
        </w:tc>
      </w:tr>
      <w:tr w:rsidR="001E1BBB" w:rsidRPr="00141677" w14:paraId="606DBFFC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8880C" w14:textId="43BBFF05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Anestesista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802BD" w14:textId="1E3336E3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Cirugías   </w:t>
            </w:r>
          </w:p>
        </w:tc>
      </w:tr>
      <w:tr w:rsidR="001E1BBB" w:rsidRPr="00141677" w14:paraId="14546DA3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DB3F3" w14:textId="2DCD74AA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Anestesista para trasplante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7167" w14:textId="3E015B33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Trasplante Renal </w:t>
            </w:r>
          </w:p>
        </w:tc>
      </w:tr>
      <w:tr w:rsidR="001E1BBB" w:rsidRPr="00141677" w14:paraId="3E45D2EB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3A27" w14:textId="55148B44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Anestesista Cardiovascular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9C3B5" w14:textId="62155061" w:rsidR="001E1BBB" w:rsidRPr="008E2226" w:rsidRDefault="008E2226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Cirugías</w:t>
            </w:r>
            <w:r w:rsidR="001E1BBB" w:rsidRPr="008E2226">
              <w:rPr>
                <w:rFonts w:ascii="Calibri Light" w:hAnsi="Calibri Light"/>
              </w:rPr>
              <w:t xml:space="preserve"> </w:t>
            </w:r>
          </w:p>
        </w:tc>
      </w:tr>
    </w:tbl>
    <w:p w14:paraId="3E2CE3CA" w14:textId="20080EF4" w:rsidR="00A10DFE" w:rsidRDefault="00A10DFE"/>
    <w:p w14:paraId="2F081B67" w14:textId="77777777" w:rsidR="00A10DFE" w:rsidRDefault="00A10DFE"/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4678"/>
      </w:tblGrid>
      <w:tr w:rsidR="001E1BBB" w:rsidRPr="00141677" w14:paraId="6CDFCBD2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6C4DC" w14:textId="0EC45CBE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lastRenderedPageBreak/>
              <w:t>Radiólogo Infantil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D73A" w14:textId="1E26A8C3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Ecografía infantil</w:t>
            </w:r>
          </w:p>
        </w:tc>
      </w:tr>
      <w:tr w:rsidR="001E1BBB" w:rsidRPr="00141677" w14:paraId="77AB0FF0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45183" w14:textId="4C24FC1C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Radiólogo Infantil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7EBBB" w14:textId="41E88BA6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Informe TAC</w:t>
            </w:r>
          </w:p>
        </w:tc>
      </w:tr>
      <w:tr w:rsidR="001E1BBB" w:rsidRPr="00141677" w14:paraId="097BDBE2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536AE" w14:textId="1142321B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Radiólogo Intervencional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FB47C" w14:textId="3388DE45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Procedimiento de Rad. intervencional</w:t>
            </w:r>
          </w:p>
        </w:tc>
      </w:tr>
      <w:tr w:rsidR="001E1BBB" w:rsidRPr="00141677" w14:paraId="6B5CABD1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4A71" w14:textId="24C3DA34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Anatomo Patólogo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A32C" w14:textId="0896CE44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Informe Necropsias</w:t>
            </w:r>
          </w:p>
        </w:tc>
      </w:tr>
      <w:tr w:rsidR="001E1BBB" w:rsidRPr="00141677" w14:paraId="771C4901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A792" w14:textId="1C73C439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Oftalmólogo Infantil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58280" w14:textId="203B770E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Evaluación paciente complejo hospitalizado</w:t>
            </w:r>
          </w:p>
        </w:tc>
      </w:tr>
      <w:tr w:rsidR="001E1BBB" w:rsidRPr="00141677" w14:paraId="4038D66D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E4138" w14:textId="24531E58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Oftalmólogo Infantil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C276" w14:textId="23BFC9AC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Resolución quirúrgica de los tumores orbitarios</w:t>
            </w:r>
          </w:p>
        </w:tc>
      </w:tr>
      <w:tr w:rsidR="001E1BBB" w:rsidRPr="00141677" w14:paraId="5811ECDD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894D" w14:textId="0FA88BB4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Oftalmólogo Infantil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2464" w14:textId="50041F0E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Cirugía Oftalmológica compleja</w:t>
            </w:r>
          </w:p>
        </w:tc>
      </w:tr>
      <w:tr w:rsidR="001E1BBB" w:rsidRPr="00141677" w14:paraId="5084BB72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ADBE" w14:textId="49282B6F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Ginecología Infantil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A1217" w14:textId="251728E1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Evaluación paciente  </w:t>
            </w:r>
          </w:p>
        </w:tc>
      </w:tr>
      <w:tr w:rsidR="001E1BBB" w:rsidRPr="00141677" w14:paraId="4703ABD8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6A230" w14:textId="0487F444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Psiquiatría Infantil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8F4CA" w14:textId="6EB294D7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Evaluación paciente </w:t>
            </w:r>
          </w:p>
        </w:tc>
      </w:tr>
      <w:tr w:rsidR="001E1BBB" w:rsidRPr="00141677" w14:paraId="3A986BDB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DD487" w14:textId="5404E887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Endoscopista Intervencional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F03FA" w14:textId="5B595696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Endoscopia Intervencional de urgencia </w:t>
            </w:r>
          </w:p>
        </w:tc>
      </w:tr>
      <w:tr w:rsidR="001E1BBB" w:rsidRPr="00141677" w14:paraId="3CD0AB39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FD542" w14:textId="0D5BA6A4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Endoscopista Intervencional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50B55" w14:textId="10149582" w:rsidR="001E1BBB" w:rsidRPr="008E2226" w:rsidRDefault="001E1BBB" w:rsidP="001E1BBB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 xml:space="preserve">ERCP </w:t>
            </w:r>
          </w:p>
        </w:tc>
      </w:tr>
      <w:tr w:rsidR="00A10DFE" w:rsidRPr="00A10DFE" w14:paraId="6AB954C2" w14:textId="77777777" w:rsidTr="00A10DF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B9B2" w14:textId="0FE5C79C" w:rsidR="00A10DFE" w:rsidRPr="00A10DFE" w:rsidRDefault="00A10DFE" w:rsidP="00A10DFE">
            <w:pPr>
              <w:jc w:val="center"/>
              <w:rPr>
                <w:rFonts w:ascii="Calibri Light" w:hAnsi="Calibri Light"/>
              </w:rPr>
            </w:pPr>
            <w:r w:rsidRPr="00A10DFE">
              <w:rPr>
                <w:rFonts w:ascii="Calibri Light" w:hAnsi="Calibri Light"/>
              </w:rPr>
              <w:t xml:space="preserve">Otorrinolaringólogo. Cirugía </w:t>
            </w:r>
            <w:proofErr w:type="gramStart"/>
            <w:r w:rsidRPr="00A10DFE">
              <w:rPr>
                <w:rFonts w:ascii="Calibri Light" w:hAnsi="Calibri Light"/>
              </w:rPr>
              <w:t>Tórax ,</w:t>
            </w:r>
            <w:proofErr w:type="gramEnd"/>
            <w:r w:rsidRPr="00A10DFE">
              <w:rPr>
                <w:rFonts w:ascii="Calibri Light" w:hAnsi="Calibri Light"/>
              </w:rPr>
              <w:t xml:space="preserve"> Broncoscopista infantil con experiencia en extracción cuerpo extraño vía aérea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EAEF" w14:textId="50D1E25D" w:rsidR="00A10DFE" w:rsidRPr="00A10DFE" w:rsidRDefault="00A10DFE" w:rsidP="00A10DFE">
            <w:pPr>
              <w:rPr>
                <w:rFonts w:ascii="Calibri Light" w:hAnsi="Calibri Light"/>
              </w:rPr>
            </w:pPr>
            <w:r w:rsidRPr="00A10DFE">
              <w:rPr>
                <w:rFonts w:ascii="Calibri Light" w:hAnsi="Calibri Light"/>
              </w:rPr>
              <w:t>FBC extracción cuerpo extraño vía aérea.</w:t>
            </w:r>
          </w:p>
          <w:p w14:paraId="056ABBF5" w14:textId="1B9B5F6F" w:rsidR="00A10DFE" w:rsidRPr="00A10DFE" w:rsidRDefault="00A10DFE" w:rsidP="00A10DFE">
            <w:pPr>
              <w:rPr>
                <w:rFonts w:ascii="Calibri Light" w:hAnsi="Calibri Light"/>
              </w:rPr>
            </w:pPr>
            <w:r w:rsidRPr="00A10DFE">
              <w:rPr>
                <w:rFonts w:ascii="Calibri Light" w:hAnsi="Calibri Light"/>
              </w:rPr>
              <w:t xml:space="preserve"> Cirugía Urgencia </w:t>
            </w:r>
          </w:p>
        </w:tc>
      </w:tr>
      <w:tr w:rsidR="001E1BBB" w:rsidRPr="00141677" w14:paraId="10F43F5B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86307" w14:textId="4654FA30" w:rsidR="001E1BBB" w:rsidRPr="008E2226" w:rsidRDefault="008E2226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Otorrinolaringología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BD12B" w14:textId="299FB8CF" w:rsidR="001E1BBB" w:rsidRPr="008E2226" w:rsidRDefault="001E1BBB" w:rsidP="00A10DFE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Evaluación paciente complejo</w:t>
            </w:r>
          </w:p>
        </w:tc>
      </w:tr>
      <w:tr w:rsidR="001E1BBB" w:rsidRPr="00141677" w14:paraId="43DF04A4" w14:textId="77777777" w:rsidTr="00A10DFE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588F" w14:textId="6F81989D" w:rsidR="001E1BBB" w:rsidRPr="008E2226" w:rsidRDefault="001E1BBB" w:rsidP="001E1BBB">
            <w:pPr>
              <w:jc w:val="center"/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Radioterapeuta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46FB" w14:textId="59C8C0CF" w:rsidR="001E1BBB" w:rsidRPr="008E2226" w:rsidRDefault="001E1BBB" w:rsidP="00A10DFE">
            <w:pPr>
              <w:rPr>
                <w:rFonts w:ascii="Calibri Light" w:hAnsi="Calibri Light"/>
              </w:rPr>
            </w:pPr>
            <w:r w:rsidRPr="008E2226">
              <w:rPr>
                <w:rFonts w:ascii="Calibri Light" w:hAnsi="Calibri Light"/>
              </w:rPr>
              <w:t>Evaluación paciente en radioterapia</w:t>
            </w:r>
          </w:p>
        </w:tc>
      </w:tr>
    </w:tbl>
    <w:p w14:paraId="253DCE51" w14:textId="4F20BE6F" w:rsidR="0081092C" w:rsidRDefault="0081092C"/>
    <w:p w14:paraId="7CDE6541" w14:textId="7ADF63DF" w:rsidR="00C63EEF" w:rsidRDefault="00C63EEF" w:rsidP="003B03DD">
      <w:bookmarkStart w:id="2" w:name="_Hlk212476910"/>
    </w:p>
    <w:p w14:paraId="62805428" w14:textId="33091E3E" w:rsidR="00C63EEF" w:rsidRDefault="00C63EEF" w:rsidP="00C63EEF">
      <w:pPr>
        <w:pStyle w:val="Ttulo7"/>
        <w:jc w:val="center"/>
        <w:rPr>
          <w:rFonts w:ascii="Arial" w:hAnsi="Arial"/>
        </w:rPr>
      </w:pPr>
      <w:r>
        <w:rPr>
          <w:rFonts w:ascii="Arial" w:hAnsi="Arial"/>
        </w:rPr>
        <w:t>HOSPITAL EL PINO</w:t>
      </w:r>
    </w:p>
    <w:p w14:paraId="70296150" w14:textId="77777777" w:rsidR="00C63EEF" w:rsidRDefault="00C63EEF" w:rsidP="00C63EEF"/>
    <w:p w14:paraId="471FEEEA" w14:textId="77777777" w:rsidR="00C63EEF" w:rsidRDefault="00C63EEF" w:rsidP="00C63EEF"/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103"/>
      </w:tblGrid>
      <w:tr w:rsidR="00C63EEF" w:rsidRPr="00141677" w14:paraId="2AEB17EC" w14:textId="77777777" w:rsidTr="00911F73">
        <w:trPr>
          <w:trHeight w:val="4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1D577B" w14:textId="77777777" w:rsidR="00C63EEF" w:rsidRPr="00141677" w:rsidRDefault="00C63EEF" w:rsidP="00911F73">
            <w:pPr>
              <w:jc w:val="center"/>
              <w:rPr>
                <w:b/>
                <w:bCs/>
              </w:rPr>
            </w:pPr>
            <w:r w:rsidRPr="00141677">
              <w:rPr>
                <w:b/>
                <w:bCs/>
              </w:rPr>
              <w:t>ESPECIALIDAD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B1E6AC" w14:textId="77777777" w:rsidR="00C63EEF" w:rsidRPr="00141677" w:rsidRDefault="00C63EEF" w:rsidP="00911F73">
            <w:pPr>
              <w:jc w:val="center"/>
              <w:rPr>
                <w:b/>
                <w:bCs/>
              </w:rPr>
            </w:pPr>
            <w:r w:rsidRPr="00141677">
              <w:rPr>
                <w:b/>
                <w:bCs/>
              </w:rPr>
              <w:t>ACTIVIDAD</w:t>
            </w:r>
          </w:p>
        </w:tc>
      </w:tr>
      <w:tr w:rsidR="00C63EEF" w:rsidRPr="00141677" w14:paraId="213D4E99" w14:textId="77777777" w:rsidTr="000C2368">
        <w:trPr>
          <w:trHeight w:val="35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7E7F" w14:textId="0564F48F" w:rsidR="00C63EEF" w:rsidRPr="008E2226" w:rsidRDefault="00C63EEF" w:rsidP="00C63EEF">
            <w:pPr>
              <w:jc w:val="center"/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H</w:t>
            </w:r>
            <w:r>
              <w:rPr>
                <w:rFonts w:ascii="Calibri Light" w:hAnsi="Calibri Light"/>
              </w:rPr>
              <w:t>emato-Oncología Pediátrica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85BD" w14:textId="0ABB6250" w:rsidR="00C63EEF" w:rsidRPr="008E2226" w:rsidRDefault="00C63EEF" w:rsidP="00C63EEF">
            <w:pPr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E</w:t>
            </w:r>
            <w:r>
              <w:rPr>
                <w:rFonts w:ascii="Calibri Light" w:hAnsi="Calibri Light"/>
              </w:rPr>
              <w:t>valuación por Especialidad</w:t>
            </w:r>
            <w:r w:rsidRPr="00C63EEF">
              <w:rPr>
                <w:rFonts w:ascii="Calibri Light" w:hAnsi="Calibri Light"/>
              </w:rPr>
              <w:t xml:space="preserve"> </w:t>
            </w:r>
          </w:p>
        </w:tc>
      </w:tr>
      <w:bookmarkEnd w:id="2"/>
      <w:tr w:rsidR="00C63EEF" w:rsidRPr="00141677" w14:paraId="6650902B" w14:textId="77777777" w:rsidTr="000C2368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FA21" w14:textId="56EAC29D" w:rsidR="00C63EEF" w:rsidRPr="008E2226" w:rsidRDefault="00C63EEF" w:rsidP="00C63EEF">
            <w:pPr>
              <w:jc w:val="center"/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C</w:t>
            </w:r>
            <w:r>
              <w:rPr>
                <w:rFonts w:ascii="Calibri Light" w:hAnsi="Calibri Light"/>
              </w:rPr>
              <w:t>ardiología Pediátrica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A6D1" w14:textId="0304BF8F" w:rsidR="00C63EEF" w:rsidRPr="008E2226" w:rsidRDefault="00C63EEF" w:rsidP="00C63EEF">
            <w:pPr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E</w:t>
            </w:r>
            <w:r>
              <w:rPr>
                <w:rFonts w:ascii="Calibri Light" w:hAnsi="Calibri Light"/>
              </w:rPr>
              <w:t>valuación por Especialidad</w:t>
            </w:r>
          </w:p>
        </w:tc>
      </w:tr>
      <w:tr w:rsidR="00C63EEF" w:rsidRPr="00141677" w14:paraId="76028384" w14:textId="77777777" w:rsidTr="000C2368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468B" w14:textId="66B9784D" w:rsidR="00C63EEF" w:rsidRPr="008E2226" w:rsidRDefault="00C63EEF" w:rsidP="00C63EEF">
            <w:pPr>
              <w:jc w:val="center"/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C</w:t>
            </w:r>
            <w:r>
              <w:rPr>
                <w:rFonts w:ascii="Calibri Light" w:hAnsi="Calibri Light"/>
              </w:rPr>
              <w:t>ardiología Pediátrica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F5C0" w14:textId="25D75FB2" w:rsidR="00C63EEF" w:rsidRPr="008E2226" w:rsidRDefault="00C63EEF" w:rsidP="00C63EEF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Ecocardiograma TT</w:t>
            </w:r>
          </w:p>
        </w:tc>
      </w:tr>
      <w:tr w:rsidR="00C63EEF" w:rsidRPr="00141677" w14:paraId="54F6BD81" w14:textId="77777777" w:rsidTr="000C2368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879F" w14:textId="328F2554" w:rsidR="00C63EEF" w:rsidRPr="008E2226" w:rsidRDefault="00C63EEF" w:rsidP="00C63EEF">
            <w:pPr>
              <w:jc w:val="center"/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N</w:t>
            </w:r>
            <w:r>
              <w:rPr>
                <w:rFonts w:ascii="Calibri Light" w:hAnsi="Calibri Light"/>
              </w:rPr>
              <w:t>eurología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9396" w14:textId="5E863467" w:rsidR="00C63EEF" w:rsidRPr="008E2226" w:rsidRDefault="00C63EEF" w:rsidP="00C63EEF">
            <w:pPr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L</w:t>
            </w:r>
            <w:r>
              <w:rPr>
                <w:rFonts w:ascii="Calibri Light" w:hAnsi="Calibri Light"/>
              </w:rPr>
              <w:t>ectura de EEG de Urgencia</w:t>
            </w:r>
          </w:p>
        </w:tc>
      </w:tr>
      <w:tr w:rsidR="00C63EEF" w:rsidRPr="00141677" w14:paraId="53B562FB" w14:textId="77777777" w:rsidTr="000C2368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6225" w14:textId="6D7232A6" w:rsidR="00C63EEF" w:rsidRPr="008E2226" w:rsidRDefault="00C63EEF" w:rsidP="00C63EEF">
            <w:pPr>
              <w:jc w:val="center"/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N</w:t>
            </w:r>
            <w:r>
              <w:rPr>
                <w:rFonts w:ascii="Calibri Light" w:hAnsi="Calibri Light"/>
              </w:rPr>
              <w:t>eurología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D7CC" w14:textId="5CB4CAB4" w:rsidR="00C63EEF" w:rsidRPr="008E2226" w:rsidRDefault="00C63EEF" w:rsidP="00C63EEF">
            <w:pPr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E</w:t>
            </w:r>
            <w:r>
              <w:rPr>
                <w:rFonts w:ascii="Calibri Light" w:hAnsi="Calibri Light"/>
              </w:rPr>
              <w:t>co Doppler Transcraneal</w:t>
            </w:r>
            <w:r w:rsidRPr="00C63EEF">
              <w:rPr>
                <w:rFonts w:ascii="Calibri Light" w:hAnsi="Calibri Light"/>
              </w:rPr>
              <w:t xml:space="preserve"> </w:t>
            </w:r>
          </w:p>
        </w:tc>
      </w:tr>
      <w:tr w:rsidR="00C63EEF" w:rsidRPr="00141677" w14:paraId="46374EC5" w14:textId="77777777" w:rsidTr="000C2368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5518" w14:textId="6CAFFDAE" w:rsidR="00C63EEF" w:rsidRPr="008E2226" w:rsidRDefault="00C63EEF" w:rsidP="00C63EEF">
            <w:pPr>
              <w:jc w:val="center"/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H</w:t>
            </w:r>
            <w:r>
              <w:rPr>
                <w:rFonts w:ascii="Calibri Light" w:hAnsi="Calibri Light"/>
              </w:rPr>
              <w:t>ematología Adulto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4ED7" w14:textId="5C77F8A5" w:rsidR="00C63EEF" w:rsidRPr="008E2226" w:rsidRDefault="00C63EEF" w:rsidP="00C63EEF">
            <w:pPr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E</w:t>
            </w:r>
            <w:r>
              <w:rPr>
                <w:rFonts w:ascii="Calibri Light" w:hAnsi="Calibri Light"/>
              </w:rPr>
              <w:t>valuación por Especialidad</w:t>
            </w:r>
          </w:p>
        </w:tc>
      </w:tr>
      <w:tr w:rsidR="00C63EEF" w:rsidRPr="00141677" w14:paraId="2141177B" w14:textId="77777777" w:rsidTr="000C2368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0F33" w14:textId="216A8AAB" w:rsidR="00C63EEF" w:rsidRPr="008E2226" w:rsidRDefault="00C63EEF" w:rsidP="00C63EEF">
            <w:pPr>
              <w:jc w:val="center"/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C</w:t>
            </w:r>
            <w:r>
              <w:rPr>
                <w:rFonts w:ascii="Calibri Light" w:hAnsi="Calibri Light"/>
              </w:rPr>
              <w:t>irujano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DD49" w14:textId="6FDEEBE7" w:rsidR="00C63EEF" w:rsidRPr="008E2226" w:rsidRDefault="00C63EEF" w:rsidP="00C63EEF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Endoscopia de Urgencia Adulto</w:t>
            </w:r>
          </w:p>
        </w:tc>
      </w:tr>
      <w:tr w:rsidR="00C63EEF" w:rsidRPr="00141677" w14:paraId="0355B0E8" w14:textId="77777777" w:rsidTr="000C2368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B78C" w14:textId="17DEC574" w:rsidR="00C63EEF" w:rsidRPr="008E2226" w:rsidRDefault="00C63EEF" w:rsidP="00C63EEF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Cirujano y/o Pediatra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662E" w14:textId="2E8A2E82" w:rsidR="00C63EEF" w:rsidRPr="008E2226" w:rsidRDefault="00C63EEF" w:rsidP="00C63EEF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Endoscopia de Urgencia Pediátrica</w:t>
            </w:r>
          </w:p>
        </w:tc>
      </w:tr>
      <w:tr w:rsidR="00C63EEF" w:rsidRPr="00141677" w14:paraId="6F716F10" w14:textId="77777777" w:rsidTr="000C2368">
        <w:trPr>
          <w:trHeight w:val="353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C788" w14:textId="5F9A1F80" w:rsidR="00C63EEF" w:rsidRPr="008E2226" w:rsidRDefault="00C63EEF" w:rsidP="00C63EEF">
            <w:pPr>
              <w:jc w:val="center"/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Gastroenterología o cirugía adulto experiencia 3 años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99A6" w14:textId="01953D2D" w:rsidR="00C63EEF" w:rsidRPr="008E2226" w:rsidRDefault="00C63EEF" w:rsidP="00C63EEF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</w:t>
            </w:r>
            <w:r w:rsidRPr="00C63EEF">
              <w:rPr>
                <w:rFonts w:ascii="Calibri Light" w:hAnsi="Calibri Light"/>
              </w:rPr>
              <w:t xml:space="preserve">irugía </w:t>
            </w:r>
            <w:r>
              <w:rPr>
                <w:rFonts w:ascii="Calibri Light" w:hAnsi="Calibri Light"/>
              </w:rPr>
              <w:t>E</w:t>
            </w:r>
            <w:r w:rsidRPr="00C63EEF">
              <w:rPr>
                <w:rFonts w:ascii="Calibri Light" w:hAnsi="Calibri Light"/>
              </w:rPr>
              <w:t>ndoscópica ERCP</w:t>
            </w:r>
          </w:p>
        </w:tc>
      </w:tr>
    </w:tbl>
    <w:p w14:paraId="67076C8D" w14:textId="22DC57E2" w:rsidR="00C63EEF" w:rsidRDefault="00C63EEF" w:rsidP="003B03DD"/>
    <w:p w14:paraId="7A2439D6" w14:textId="5ACBC48C" w:rsidR="00C63EEF" w:rsidRDefault="00C63EEF" w:rsidP="003B03DD"/>
    <w:p w14:paraId="564007CC" w14:textId="71780E40" w:rsidR="00C63EEF" w:rsidRDefault="00C63EEF" w:rsidP="003B03DD"/>
    <w:p w14:paraId="25C791BB" w14:textId="742E7CBC" w:rsidR="00C63EEF" w:rsidRDefault="00C63EEF" w:rsidP="003B03DD"/>
    <w:p w14:paraId="36743547" w14:textId="232CBDBC" w:rsidR="00C63EEF" w:rsidRDefault="00C63EEF" w:rsidP="003B03DD"/>
    <w:p w14:paraId="0677A014" w14:textId="3644DD62" w:rsidR="00C63EEF" w:rsidRDefault="00C63EEF" w:rsidP="003B03DD"/>
    <w:p w14:paraId="0AEDC256" w14:textId="5E450687" w:rsidR="00C63EEF" w:rsidRDefault="00C63EEF" w:rsidP="003B03DD"/>
    <w:p w14:paraId="1918461B" w14:textId="53464436" w:rsidR="00C63EEF" w:rsidRDefault="00C63EEF" w:rsidP="003B03DD"/>
    <w:p w14:paraId="49B3B39E" w14:textId="0DFE92BD" w:rsidR="00C63EEF" w:rsidRDefault="00C63EEF" w:rsidP="003B03DD"/>
    <w:p w14:paraId="7BF57690" w14:textId="77777777" w:rsidR="00C63EEF" w:rsidRDefault="00C63EEF" w:rsidP="00C63EEF"/>
    <w:p w14:paraId="12D276A4" w14:textId="4CF82AFA" w:rsidR="00C63EEF" w:rsidRDefault="00C63EEF" w:rsidP="00C63EEF">
      <w:pPr>
        <w:pStyle w:val="Ttulo7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HOSPITAL SAN LUIS DE BUIN</w:t>
      </w:r>
    </w:p>
    <w:p w14:paraId="2F1E1CAA" w14:textId="77777777" w:rsidR="00C63EEF" w:rsidRDefault="00C63EEF" w:rsidP="00C63EEF"/>
    <w:p w14:paraId="313E6A3E" w14:textId="77777777" w:rsidR="00C63EEF" w:rsidRDefault="00C63EEF" w:rsidP="00C63EEF"/>
    <w:p w14:paraId="427EA71D" w14:textId="77777777" w:rsidR="00C63EEF" w:rsidRDefault="00C63EEF" w:rsidP="00C63EEF"/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103"/>
      </w:tblGrid>
      <w:tr w:rsidR="00C63EEF" w:rsidRPr="00141677" w14:paraId="30414572" w14:textId="77777777" w:rsidTr="00911F73">
        <w:trPr>
          <w:trHeight w:val="4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DDCE2B" w14:textId="77777777" w:rsidR="00C63EEF" w:rsidRPr="00141677" w:rsidRDefault="00C63EEF" w:rsidP="00911F73">
            <w:pPr>
              <w:jc w:val="center"/>
              <w:rPr>
                <w:b/>
                <w:bCs/>
              </w:rPr>
            </w:pPr>
            <w:r w:rsidRPr="00141677">
              <w:rPr>
                <w:b/>
                <w:bCs/>
              </w:rPr>
              <w:t>ESPECIALIDAD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3AF7CD" w14:textId="77777777" w:rsidR="00C63EEF" w:rsidRPr="00141677" w:rsidRDefault="00C63EEF" w:rsidP="00911F73">
            <w:pPr>
              <w:jc w:val="center"/>
              <w:rPr>
                <w:b/>
                <w:bCs/>
              </w:rPr>
            </w:pPr>
            <w:r w:rsidRPr="00141677">
              <w:rPr>
                <w:b/>
                <w:bCs/>
              </w:rPr>
              <w:t>ACTIVIDAD</w:t>
            </w:r>
          </w:p>
        </w:tc>
      </w:tr>
      <w:tr w:rsidR="00C63EEF" w:rsidRPr="00141677" w14:paraId="6A7D58DF" w14:textId="77777777" w:rsidTr="00D83CF5">
        <w:trPr>
          <w:trHeight w:val="35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F550" w14:textId="49401E34" w:rsidR="00C63EEF" w:rsidRPr="008E2226" w:rsidRDefault="00C63EEF" w:rsidP="00C63EEF">
            <w:pPr>
              <w:jc w:val="center"/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Gastroenterología o Cirugía Adulto Experiencia 3 años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E22A" w14:textId="3BD37A65" w:rsidR="00C63EEF" w:rsidRPr="008E2226" w:rsidRDefault="00C63EEF" w:rsidP="00C63EEF">
            <w:pPr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Endoscopía Adulto Terapéutica (de Urgencia) de Hemorragia Digestiva Alta</w:t>
            </w:r>
          </w:p>
        </w:tc>
      </w:tr>
      <w:tr w:rsidR="00C63EEF" w:rsidRPr="00141677" w14:paraId="2A11B23A" w14:textId="77777777" w:rsidTr="00D83CF5">
        <w:trPr>
          <w:trHeight w:val="35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38D" w14:textId="3B0B55CD" w:rsidR="00C63EEF" w:rsidRPr="008E2226" w:rsidRDefault="00C63EEF" w:rsidP="00C63EEF">
            <w:pPr>
              <w:jc w:val="center"/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Gastroenterología o Cirugía Adulto Experiencia 3 años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8D7D" w14:textId="7BE1363B" w:rsidR="00C63EEF" w:rsidRPr="008E2226" w:rsidRDefault="00C63EEF" w:rsidP="00C63EEF">
            <w:pPr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 xml:space="preserve">Cirugía endoscópica ERCP </w:t>
            </w:r>
          </w:p>
        </w:tc>
      </w:tr>
      <w:tr w:rsidR="00C63EEF" w:rsidRPr="00141677" w14:paraId="01ED5580" w14:textId="77777777" w:rsidTr="00D83CF5">
        <w:trPr>
          <w:trHeight w:val="35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8F50" w14:textId="12D5BD0D" w:rsidR="00C63EEF" w:rsidRPr="008E2226" w:rsidRDefault="00C63EEF" w:rsidP="00C63EEF">
            <w:pPr>
              <w:jc w:val="center"/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Cirugía Digestiva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C961" w14:textId="2CC267ED" w:rsidR="00C63EEF" w:rsidRPr="008E2226" w:rsidRDefault="00C63EEF" w:rsidP="00C63EEF">
            <w:pPr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Cirugía Mayor -COLOPROCTOLOGIA-digestivo bajo</w:t>
            </w:r>
          </w:p>
        </w:tc>
      </w:tr>
      <w:tr w:rsidR="00C63EEF" w:rsidRPr="00141677" w14:paraId="5DC249F8" w14:textId="77777777" w:rsidTr="00D83CF5">
        <w:trPr>
          <w:trHeight w:val="35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48B2" w14:textId="3919BE86" w:rsidR="00C63EEF" w:rsidRPr="008E2226" w:rsidRDefault="00C63EEF" w:rsidP="00C63EEF">
            <w:pPr>
              <w:jc w:val="center"/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UROLOGIA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CBCD" w14:textId="2BAEE2D6" w:rsidR="00C63EEF" w:rsidRPr="008E2226" w:rsidRDefault="00C63EEF" w:rsidP="00C63EEF">
            <w:pPr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Procedimientos urgencia -</w:t>
            </w:r>
            <w:proofErr w:type="spellStart"/>
            <w:r w:rsidRPr="00C63EEF">
              <w:rPr>
                <w:rFonts w:ascii="Calibri Light" w:hAnsi="Calibri Light"/>
              </w:rPr>
              <w:t>pigtail</w:t>
            </w:r>
            <w:proofErr w:type="spellEnd"/>
            <w:r w:rsidRPr="00C63EEF">
              <w:rPr>
                <w:rFonts w:ascii="Calibri Light" w:hAnsi="Calibri Light"/>
              </w:rPr>
              <w:t xml:space="preserve"> </w:t>
            </w:r>
          </w:p>
        </w:tc>
      </w:tr>
      <w:tr w:rsidR="00C63EEF" w:rsidRPr="00141677" w14:paraId="3CED0B65" w14:textId="77777777" w:rsidTr="00D83CF5">
        <w:trPr>
          <w:trHeight w:val="35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9E4A" w14:textId="6F410282" w:rsidR="00C63EEF" w:rsidRPr="008E2226" w:rsidRDefault="00C63EEF" w:rsidP="00C63EEF">
            <w:pPr>
              <w:jc w:val="center"/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>Radiología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7A64" w14:textId="2C0A1C1B" w:rsidR="00C63EEF" w:rsidRPr="008E2226" w:rsidRDefault="00C63EEF" w:rsidP="00C63EEF">
            <w:pPr>
              <w:rPr>
                <w:rFonts w:ascii="Calibri Light" w:hAnsi="Calibri Light"/>
              </w:rPr>
            </w:pPr>
            <w:r w:rsidRPr="00C63EEF">
              <w:rPr>
                <w:rFonts w:ascii="Calibri Light" w:hAnsi="Calibri Light"/>
              </w:rPr>
              <w:t xml:space="preserve">Ecografías de </w:t>
            </w:r>
            <w:proofErr w:type="spellStart"/>
            <w:r w:rsidRPr="00C63EEF">
              <w:rPr>
                <w:rFonts w:ascii="Calibri Light" w:hAnsi="Calibri Light"/>
              </w:rPr>
              <w:t>Urg</w:t>
            </w:r>
            <w:proofErr w:type="spellEnd"/>
            <w:r w:rsidRPr="00C63EEF">
              <w:rPr>
                <w:rFonts w:ascii="Calibri Light" w:hAnsi="Calibri Light"/>
              </w:rPr>
              <w:t>.</w:t>
            </w:r>
          </w:p>
        </w:tc>
      </w:tr>
    </w:tbl>
    <w:p w14:paraId="7A500412" w14:textId="6AB91535" w:rsidR="00C63EEF" w:rsidRDefault="00C63EEF" w:rsidP="003B03DD"/>
    <w:p w14:paraId="596F7708" w14:textId="24365383" w:rsidR="00C63EEF" w:rsidRDefault="00C63EEF" w:rsidP="003B03DD"/>
    <w:p w14:paraId="532E87C1" w14:textId="3B1AD5AC" w:rsidR="00C63EEF" w:rsidRDefault="00C63EEF" w:rsidP="003B03DD"/>
    <w:p w14:paraId="3541537B" w14:textId="77777777" w:rsidR="00D63BC9" w:rsidRDefault="007204C4">
      <w:pPr>
        <w:pStyle w:val="Prrafodelista"/>
        <w:numPr>
          <w:ilvl w:val="0"/>
          <w:numId w:val="2"/>
        </w:numPr>
        <w:tabs>
          <w:tab w:val="left" w:pos="889"/>
        </w:tabs>
        <w:spacing w:before="1" w:line="232" w:lineRule="auto"/>
        <w:ind w:left="900" w:right="137" w:hanging="360"/>
        <w:rPr>
          <w:b/>
        </w:rPr>
      </w:pPr>
      <w:r>
        <w:rPr>
          <w:b/>
        </w:rPr>
        <w:t>PARA PROFESIONALES EXTERNOS A ESTE SERVICIO DE SALUD, QUE DESEAN SUSCRIBIR CONVENIOS</w:t>
      </w:r>
      <w:r>
        <w:rPr>
          <w:b/>
          <w:u w:val="single"/>
        </w:rPr>
        <w:t xml:space="preserve"> POR PRIMERA VEZ</w:t>
      </w:r>
    </w:p>
    <w:p w14:paraId="262C6329" w14:textId="77777777" w:rsidR="00D63BC9" w:rsidRDefault="00D63BC9">
      <w:pPr>
        <w:pStyle w:val="Textoindependiente"/>
        <w:spacing w:before="8"/>
        <w:rPr>
          <w:b/>
          <w:sz w:val="17"/>
        </w:rPr>
      </w:pPr>
    </w:p>
    <w:p w14:paraId="0FE4EEB2" w14:textId="77777777" w:rsidR="00D63BC9" w:rsidRDefault="007204C4">
      <w:pPr>
        <w:spacing w:before="56"/>
        <w:ind w:left="888"/>
        <w:rPr>
          <w:b/>
        </w:rPr>
      </w:pPr>
      <w:r>
        <w:rPr>
          <w:b/>
        </w:rPr>
        <w:t>REQUISITOS OBLIGATORIOS:</w:t>
      </w:r>
    </w:p>
    <w:p w14:paraId="5CA5CB20" w14:textId="77777777" w:rsidR="00D63BC9" w:rsidRDefault="00D63BC9">
      <w:pPr>
        <w:pStyle w:val="Textoindependiente"/>
        <w:rPr>
          <w:b/>
        </w:rPr>
      </w:pPr>
    </w:p>
    <w:p w14:paraId="5F6E67C2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49"/>
        </w:tabs>
        <w:spacing w:before="1"/>
        <w:ind w:hanging="361"/>
      </w:pPr>
      <w:r>
        <w:t>Completar Formulario de Solicitud de Inscripción, en letra imprenta y</w:t>
      </w:r>
      <w:r>
        <w:rPr>
          <w:spacing w:val="-15"/>
        </w:rPr>
        <w:t xml:space="preserve"> </w:t>
      </w:r>
      <w:r>
        <w:t>legible.</w:t>
      </w:r>
    </w:p>
    <w:p w14:paraId="298F7537" w14:textId="77777777" w:rsidR="00D63BC9" w:rsidRDefault="00D63BC9">
      <w:pPr>
        <w:pStyle w:val="Textoindependiente"/>
      </w:pPr>
    </w:p>
    <w:p w14:paraId="7F907C7E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49"/>
        </w:tabs>
        <w:spacing w:before="0"/>
        <w:ind w:hanging="361"/>
      </w:pPr>
      <w:r>
        <w:t>Titulo o Certificado de Título Profesional, en original o copia autorizada ante</w:t>
      </w:r>
      <w:r>
        <w:rPr>
          <w:spacing w:val="-16"/>
        </w:rPr>
        <w:t xml:space="preserve"> </w:t>
      </w:r>
      <w:r>
        <w:t>notario.</w:t>
      </w:r>
    </w:p>
    <w:p w14:paraId="6504F2D8" w14:textId="77777777" w:rsidR="00D63BC9" w:rsidRDefault="00D63BC9">
      <w:pPr>
        <w:pStyle w:val="Textoindependiente"/>
      </w:pPr>
    </w:p>
    <w:p w14:paraId="09E53917" w14:textId="7920C786" w:rsidR="00D63BC9" w:rsidRDefault="007204C4">
      <w:pPr>
        <w:pStyle w:val="Prrafodelista"/>
        <w:numPr>
          <w:ilvl w:val="1"/>
          <w:numId w:val="2"/>
        </w:numPr>
        <w:tabs>
          <w:tab w:val="left" w:pos="1249"/>
        </w:tabs>
        <w:spacing w:before="1"/>
        <w:ind w:right="134"/>
        <w:jc w:val="both"/>
      </w:pPr>
      <w:r>
        <w:t xml:space="preserve">Acreditar la Especialidad requerida, según corresponda, mediante Certificado de Beca </w:t>
      </w:r>
      <w:r w:rsidR="0020153A">
        <w:t>Universitaria o</w:t>
      </w:r>
      <w:r>
        <w:t xml:space="preserve"> reconocimiento de CONACEM, CONACEO, Certificado de Inscripción en el Registro Nacional de Prestadores Individuales de Salud o Certificado de reconocimiento del Director del Servicio por desempeño de la especialidad en el Servicio Clínico por más de 5 años, </w:t>
      </w:r>
      <w:r>
        <w:rPr>
          <w:spacing w:val="2"/>
        </w:rPr>
        <w:t xml:space="preserve">en </w:t>
      </w:r>
      <w:r>
        <w:t>Hospitales tipo 1 y 2 del Sistema Nacional de Servicios de</w:t>
      </w:r>
      <w:r>
        <w:rPr>
          <w:spacing w:val="-3"/>
        </w:rPr>
        <w:t xml:space="preserve"> </w:t>
      </w:r>
      <w:r>
        <w:t>Salud.</w:t>
      </w:r>
    </w:p>
    <w:p w14:paraId="39CBDB0F" w14:textId="77777777" w:rsidR="00D63BC9" w:rsidRDefault="00D63BC9">
      <w:pPr>
        <w:pStyle w:val="Textoindependiente"/>
        <w:spacing w:before="11"/>
        <w:rPr>
          <w:sz w:val="21"/>
        </w:rPr>
      </w:pPr>
    </w:p>
    <w:p w14:paraId="5C9F8EA9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49"/>
        </w:tabs>
        <w:spacing w:before="0"/>
        <w:ind w:hanging="361"/>
      </w:pPr>
      <w:r>
        <w:t>Curriculum Vitae</w:t>
      </w:r>
      <w:r>
        <w:rPr>
          <w:spacing w:val="1"/>
        </w:rPr>
        <w:t xml:space="preserve"> </w:t>
      </w:r>
      <w:r>
        <w:t>actualizado.</w:t>
      </w:r>
    </w:p>
    <w:p w14:paraId="5D2175F8" w14:textId="77777777" w:rsidR="003B03DD" w:rsidRDefault="003B03DD" w:rsidP="003B03DD">
      <w:pPr>
        <w:pStyle w:val="Prrafodelista"/>
      </w:pPr>
    </w:p>
    <w:p w14:paraId="6EA473D6" w14:textId="77777777" w:rsidR="003B03DD" w:rsidRDefault="003B03DD" w:rsidP="003B03DD">
      <w:pPr>
        <w:pStyle w:val="Textoindependiente"/>
        <w:spacing w:before="39"/>
        <w:ind w:left="1248" w:right="133"/>
        <w:jc w:val="both"/>
      </w:pPr>
    </w:p>
    <w:p w14:paraId="6C2C32D9" w14:textId="09D67E9A" w:rsidR="00D63BC9" w:rsidRPr="003B03DD" w:rsidRDefault="007204C4" w:rsidP="003B03DD">
      <w:pPr>
        <w:pStyle w:val="Ttulo2"/>
        <w:numPr>
          <w:ilvl w:val="0"/>
          <w:numId w:val="2"/>
        </w:numPr>
        <w:tabs>
          <w:tab w:val="left" w:pos="889"/>
        </w:tabs>
        <w:spacing w:before="11" w:line="235" w:lineRule="auto"/>
        <w:ind w:left="900" w:right="134" w:hanging="360"/>
        <w:rPr>
          <w:sz w:val="21"/>
        </w:rPr>
      </w:pPr>
      <w:r>
        <w:t>PARA PROFESIONALES QUE MANTENGAN CONVENIOS SUSCRITOS ACTUALMENTE (202</w:t>
      </w:r>
      <w:r w:rsidR="00CD05BE">
        <w:t>5</w:t>
      </w:r>
      <w:r>
        <w:t>) BAJO ESTA MODALIDAD CON EL SERVICIO DE SALUD METROPOLITANO SUR</w:t>
      </w:r>
      <w:r w:rsidRPr="003B03DD">
        <w:rPr>
          <w:spacing w:val="-15"/>
        </w:rPr>
        <w:t xml:space="preserve"> </w:t>
      </w:r>
    </w:p>
    <w:p w14:paraId="20BDF75D" w14:textId="77777777" w:rsidR="003B03DD" w:rsidRPr="003B03DD" w:rsidRDefault="003B03DD" w:rsidP="00CD05BE">
      <w:pPr>
        <w:pStyle w:val="Ttulo2"/>
        <w:tabs>
          <w:tab w:val="left" w:pos="889"/>
        </w:tabs>
        <w:spacing w:before="11" w:line="235" w:lineRule="auto"/>
        <w:ind w:left="900" w:right="134" w:firstLine="0"/>
        <w:rPr>
          <w:sz w:val="21"/>
        </w:rPr>
      </w:pPr>
    </w:p>
    <w:p w14:paraId="76A7A524" w14:textId="77777777" w:rsidR="00D63BC9" w:rsidRDefault="007204C4">
      <w:pPr>
        <w:ind w:left="900"/>
        <w:rPr>
          <w:b/>
        </w:rPr>
      </w:pPr>
      <w:r>
        <w:rPr>
          <w:b/>
        </w:rPr>
        <w:t>REQUISITOS OBLIGATORIOS:</w:t>
      </w:r>
    </w:p>
    <w:p w14:paraId="18774F17" w14:textId="77777777" w:rsidR="00D63BC9" w:rsidRDefault="00D63BC9">
      <w:pPr>
        <w:pStyle w:val="Textoindependiente"/>
        <w:spacing w:before="1"/>
        <w:rPr>
          <w:b/>
        </w:rPr>
      </w:pPr>
    </w:p>
    <w:p w14:paraId="3421E652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0"/>
        <w:ind w:left="1260" w:hanging="361"/>
      </w:pPr>
      <w:r>
        <w:t>Completar Formulario de Solicitud de Inscripción, en letra imprenta y</w:t>
      </w:r>
      <w:r>
        <w:rPr>
          <w:spacing w:val="-13"/>
        </w:rPr>
        <w:t xml:space="preserve"> </w:t>
      </w:r>
      <w:r>
        <w:t>legible.</w:t>
      </w:r>
    </w:p>
    <w:p w14:paraId="138D9DC6" w14:textId="77777777" w:rsidR="00D63BC9" w:rsidRDefault="00D63BC9">
      <w:pPr>
        <w:pStyle w:val="Textoindependiente"/>
        <w:spacing w:before="6"/>
        <w:rPr>
          <w:sz w:val="28"/>
        </w:rPr>
      </w:pPr>
    </w:p>
    <w:p w14:paraId="3AEA816F" w14:textId="09EA799C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0"/>
        <w:ind w:left="1260" w:right="136"/>
        <w:jc w:val="both"/>
      </w:pPr>
      <w:r>
        <w:t>Mantener acreditada su especialidad y/o subespecialidad en la Superintendencia de Salud. En caso contrario, deberán inscribirse y presentar Certificado en Original o autorizada ante</w:t>
      </w:r>
      <w:r>
        <w:rPr>
          <w:spacing w:val="-9"/>
        </w:rPr>
        <w:t xml:space="preserve"> </w:t>
      </w:r>
      <w:r>
        <w:t>Notario.</w:t>
      </w:r>
    </w:p>
    <w:p w14:paraId="7FF52D0E" w14:textId="77777777" w:rsidR="00C63EEF" w:rsidRDefault="00C63EEF" w:rsidP="00C63EEF">
      <w:pPr>
        <w:pStyle w:val="Prrafodelista"/>
      </w:pPr>
    </w:p>
    <w:p w14:paraId="03481909" w14:textId="4DBFC39D" w:rsidR="00C63EEF" w:rsidRDefault="00C63EEF" w:rsidP="00C63EEF">
      <w:pPr>
        <w:tabs>
          <w:tab w:val="left" w:pos="1261"/>
        </w:tabs>
        <w:ind w:right="136"/>
        <w:jc w:val="both"/>
      </w:pPr>
    </w:p>
    <w:p w14:paraId="50C0304E" w14:textId="13C2E840" w:rsidR="00C63EEF" w:rsidRDefault="00C63EEF" w:rsidP="00C63EEF">
      <w:pPr>
        <w:tabs>
          <w:tab w:val="left" w:pos="1261"/>
        </w:tabs>
        <w:ind w:right="136"/>
        <w:jc w:val="both"/>
      </w:pPr>
    </w:p>
    <w:p w14:paraId="37549460" w14:textId="42CCF866" w:rsidR="00C63EEF" w:rsidRDefault="00C63EEF" w:rsidP="00C63EEF">
      <w:pPr>
        <w:tabs>
          <w:tab w:val="left" w:pos="1261"/>
        </w:tabs>
        <w:ind w:right="136"/>
        <w:jc w:val="both"/>
      </w:pPr>
    </w:p>
    <w:p w14:paraId="4C622C82" w14:textId="6D524DB1" w:rsidR="00C63EEF" w:rsidRDefault="00C63EEF" w:rsidP="00C63EEF">
      <w:pPr>
        <w:tabs>
          <w:tab w:val="left" w:pos="1261"/>
        </w:tabs>
        <w:ind w:right="136"/>
        <w:jc w:val="both"/>
      </w:pPr>
    </w:p>
    <w:p w14:paraId="097B70AC" w14:textId="77777777" w:rsidR="00C63EEF" w:rsidRDefault="00C63EEF" w:rsidP="00C63EEF">
      <w:pPr>
        <w:tabs>
          <w:tab w:val="left" w:pos="1261"/>
        </w:tabs>
        <w:ind w:right="136"/>
        <w:jc w:val="both"/>
      </w:pPr>
    </w:p>
    <w:p w14:paraId="51744442" w14:textId="77777777" w:rsidR="00D63BC9" w:rsidRDefault="00D63BC9">
      <w:pPr>
        <w:pStyle w:val="Textoindependiente"/>
      </w:pPr>
    </w:p>
    <w:p w14:paraId="0CCB4CD0" w14:textId="77777777" w:rsidR="007204C4" w:rsidRDefault="007204C4">
      <w:pPr>
        <w:pStyle w:val="Textoindependiente"/>
        <w:spacing w:before="1"/>
      </w:pPr>
    </w:p>
    <w:p w14:paraId="599B295B" w14:textId="77777777" w:rsidR="00D63BC9" w:rsidRDefault="007204C4">
      <w:pPr>
        <w:pStyle w:val="Ttulo2"/>
        <w:numPr>
          <w:ilvl w:val="0"/>
          <w:numId w:val="2"/>
        </w:numPr>
        <w:tabs>
          <w:tab w:val="left" w:pos="889"/>
        </w:tabs>
        <w:spacing w:before="1"/>
        <w:ind w:hanging="349"/>
      </w:pPr>
      <w:r>
        <w:lastRenderedPageBreak/>
        <w:t>PROCEDIMIENTO DE</w:t>
      </w:r>
      <w:r>
        <w:rPr>
          <w:spacing w:val="-4"/>
        </w:rPr>
        <w:t xml:space="preserve"> </w:t>
      </w:r>
      <w:r>
        <w:t>POSTULACION</w:t>
      </w:r>
    </w:p>
    <w:p w14:paraId="308E6100" w14:textId="77777777" w:rsidR="00D63BC9" w:rsidRDefault="00D63BC9">
      <w:pPr>
        <w:pStyle w:val="Textoindependiente"/>
        <w:spacing w:before="7"/>
        <w:rPr>
          <w:b/>
          <w:sz w:val="21"/>
        </w:rPr>
      </w:pPr>
    </w:p>
    <w:p w14:paraId="612C07C7" w14:textId="5F935D32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0"/>
        <w:ind w:left="1260" w:right="134"/>
        <w:jc w:val="both"/>
      </w:pPr>
      <w:r>
        <w:t>Podrán presentar antecedentes a esta convocatoria para suscribir convenio como Consultor de Llamada del año 202</w:t>
      </w:r>
      <w:r w:rsidR="00CD05BE">
        <w:t>6</w:t>
      </w:r>
      <w:r>
        <w:t>, todos los profesionales médicos funcionarios o no, de los establecimientos dependientes del Servicio de Salud Metropolitano Sur, y que posean los requisitos necesarios de las especialidades</w:t>
      </w:r>
      <w:r>
        <w:rPr>
          <w:spacing w:val="-5"/>
        </w:rPr>
        <w:t xml:space="preserve"> </w:t>
      </w:r>
      <w:r>
        <w:t>requeridas.</w:t>
      </w:r>
    </w:p>
    <w:p w14:paraId="713341C5" w14:textId="77777777" w:rsidR="00D63BC9" w:rsidRDefault="00D63BC9">
      <w:pPr>
        <w:pStyle w:val="Textoindependiente"/>
        <w:spacing w:before="11"/>
        <w:rPr>
          <w:sz w:val="21"/>
        </w:rPr>
      </w:pPr>
    </w:p>
    <w:p w14:paraId="566F12A8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1"/>
        <w:ind w:left="1260" w:right="132"/>
        <w:jc w:val="both"/>
      </w:pPr>
      <w:r>
        <w:t>Los interesados deberán presentar el Formulario de Solicitud de Inscripción incluido en este Oficio de convocatoria, acompañado de los documentos indicados en el punto III letra A y B, según sea el caso.</w:t>
      </w:r>
    </w:p>
    <w:p w14:paraId="7E2BAD0A" w14:textId="77777777" w:rsidR="00D63BC9" w:rsidRDefault="00D63BC9">
      <w:pPr>
        <w:pStyle w:val="Textoindependiente"/>
      </w:pPr>
    </w:p>
    <w:p w14:paraId="6C9A5C0E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0"/>
        <w:ind w:left="1260" w:right="136"/>
        <w:jc w:val="both"/>
      </w:pPr>
      <w:r>
        <w:t>Los documentos pueden ser originales o copias autorizadas ante notario, Ministros de fe o Jefes de Personal de cualquier establecimiento del Sistema Nacional de Servicios de</w:t>
      </w:r>
      <w:r>
        <w:rPr>
          <w:spacing w:val="-13"/>
        </w:rPr>
        <w:t xml:space="preserve"> </w:t>
      </w:r>
      <w:r>
        <w:t>Salud.</w:t>
      </w:r>
    </w:p>
    <w:p w14:paraId="78CA7600" w14:textId="77777777" w:rsidR="00D63BC9" w:rsidRDefault="00D63BC9">
      <w:pPr>
        <w:pStyle w:val="Textoindependiente"/>
        <w:spacing w:before="1"/>
      </w:pPr>
    </w:p>
    <w:p w14:paraId="0A1DD404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1"/>
        <w:ind w:left="1260" w:right="134"/>
        <w:jc w:val="both"/>
      </w:pPr>
      <w:r>
        <w:t>Con el fin de resguardar los documentos presentados, así como de facilitar el trabajo de revisión de antecedentes, los interesados deberán presentar sus antecedentes en una carpeta, archivador o sobre</w:t>
      </w:r>
      <w:r>
        <w:rPr>
          <w:spacing w:val="-2"/>
        </w:rPr>
        <w:t xml:space="preserve"> </w:t>
      </w:r>
      <w:r>
        <w:t>cerrado.</w:t>
      </w:r>
    </w:p>
    <w:p w14:paraId="355B543A" w14:textId="77777777" w:rsidR="00D63BC9" w:rsidRDefault="00D63BC9">
      <w:pPr>
        <w:pStyle w:val="Textoindependiente"/>
      </w:pPr>
    </w:p>
    <w:p w14:paraId="5AEB951B" w14:textId="1AC41470" w:rsidR="0020153A" w:rsidRDefault="0020153A">
      <w:pPr>
        <w:pStyle w:val="Textoindependiente"/>
        <w:spacing w:before="11"/>
        <w:rPr>
          <w:sz w:val="21"/>
        </w:rPr>
      </w:pPr>
    </w:p>
    <w:p w14:paraId="6F50C82E" w14:textId="091C6F18" w:rsidR="0020153A" w:rsidRDefault="0020153A">
      <w:pPr>
        <w:pStyle w:val="Textoindependiente"/>
        <w:spacing w:before="11"/>
        <w:rPr>
          <w:sz w:val="21"/>
        </w:rPr>
      </w:pPr>
    </w:p>
    <w:p w14:paraId="20F300EF" w14:textId="5CBFA1CF" w:rsidR="00D63BC9" w:rsidRDefault="007204C4">
      <w:pPr>
        <w:pStyle w:val="Ttulo2"/>
        <w:numPr>
          <w:ilvl w:val="0"/>
          <w:numId w:val="2"/>
        </w:numPr>
        <w:tabs>
          <w:tab w:val="left" w:pos="889"/>
        </w:tabs>
        <w:ind w:hanging="349"/>
      </w:pPr>
      <w:r>
        <w:t>RECEPCION DE</w:t>
      </w:r>
      <w:r>
        <w:rPr>
          <w:spacing w:val="-5"/>
        </w:rPr>
        <w:t xml:space="preserve"> </w:t>
      </w:r>
      <w:r>
        <w:t>ANTECED</w:t>
      </w:r>
      <w:r w:rsidR="00A3302D">
        <w:t>E</w:t>
      </w:r>
      <w:r>
        <w:t>NTES</w:t>
      </w:r>
    </w:p>
    <w:p w14:paraId="2577892C" w14:textId="77777777" w:rsidR="00D63BC9" w:rsidRDefault="00D63BC9">
      <w:pPr>
        <w:pStyle w:val="Textoindependiente"/>
        <w:spacing w:before="7"/>
        <w:rPr>
          <w:b/>
          <w:sz w:val="21"/>
        </w:rPr>
      </w:pPr>
    </w:p>
    <w:p w14:paraId="75D6273C" w14:textId="3ADE203A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0"/>
        <w:ind w:left="1260" w:right="131"/>
        <w:jc w:val="both"/>
      </w:pPr>
      <w:r>
        <w:rPr>
          <w:b/>
        </w:rPr>
        <w:t xml:space="preserve">PLAZO: </w:t>
      </w:r>
      <w:proofErr w:type="gramStart"/>
      <w:r>
        <w:t xml:space="preserve">Desde </w:t>
      </w:r>
      <w:r w:rsidR="003B03DD">
        <w:t xml:space="preserve"> el</w:t>
      </w:r>
      <w:proofErr w:type="gramEnd"/>
      <w:r w:rsidR="003B03DD">
        <w:t xml:space="preserve"> </w:t>
      </w:r>
      <w:r w:rsidR="00F23520">
        <w:t>0</w:t>
      </w:r>
      <w:r>
        <w:t>5</w:t>
      </w:r>
      <w:r w:rsidR="00F23520">
        <w:t xml:space="preserve"> de Noviembre</w:t>
      </w:r>
      <w:r>
        <w:t xml:space="preserve"> y hasta el </w:t>
      </w:r>
      <w:r w:rsidR="0028778F">
        <w:t>28</w:t>
      </w:r>
      <w:r w:rsidR="00F23520">
        <w:t xml:space="preserve"> </w:t>
      </w:r>
      <w:r>
        <w:t>de noviembre de 2025, de lunes a viernes de 9:00 a 13:00</w:t>
      </w:r>
      <w:r>
        <w:rPr>
          <w:spacing w:val="-5"/>
        </w:rPr>
        <w:t xml:space="preserve"> </w:t>
      </w:r>
      <w:r>
        <w:t>horas</w:t>
      </w:r>
      <w:r w:rsidR="00A3302D">
        <w:t xml:space="preserve">  y de 14:00 a 16:00 horas</w:t>
      </w:r>
    </w:p>
    <w:p w14:paraId="33AC293A" w14:textId="77777777" w:rsidR="00D63BC9" w:rsidRDefault="00D63BC9">
      <w:pPr>
        <w:pStyle w:val="Textoindependiente"/>
        <w:spacing w:before="11"/>
        <w:rPr>
          <w:sz w:val="21"/>
        </w:rPr>
      </w:pPr>
    </w:p>
    <w:p w14:paraId="0A03CD25" w14:textId="000DEA0B" w:rsidR="00D63BC9" w:rsidRPr="00CD05BE" w:rsidRDefault="007204C4" w:rsidP="00A4675D">
      <w:pPr>
        <w:pStyle w:val="Prrafodelista"/>
        <w:numPr>
          <w:ilvl w:val="1"/>
          <w:numId w:val="2"/>
        </w:numPr>
        <w:tabs>
          <w:tab w:val="left" w:pos="1261"/>
        </w:tabs>
        <w:spacing w:before="1"/>
        <w:ind w:left="1260" w:right="132"/>
        <w:jc w:val="both"/>
        <w:rPr>
          <w:b/>
        </w:rPr>
      </w:pPr>
      <w:r w:rsidRPr="00CD05BE">
        <w:rPr>
          <w:b/>
        </w:rPr>
        <w:t xml:space="preserve">LUGAR: </w:t>
      </w:r>
      <w:r>
        <w:t>Departamento de Gestión de las Personas del Servicio de Salud Metropolitano Sur</w:t>
      </w:r>
      <w:r w:rsidRPr="00CD05BE">
        <w:rPr>
          <w:b/>
        </w:rPr>
        <w:t xml:space="preserve">, </w:t>
      </w:r>
      <w:r>
        <w:t xml:space="preserve">ubicado en </w:t>
      </w:r>
      <w:r w:rsidR="003B03DD">
        <w:t xml:space="preserve">Santa Rosa </w:t>
      </w:r>
      <w:proofErr w:type="spellStart"/>
      <w:r w:rsidR="003B03DD">
        <w:t>N°</w:t>
      </w:r>
      <w:proofErr w:type="spellEnd"/>
      <w:r w:rsidR="003B03DD">
        <w:t xml:space="preserve"> 3453, San Miguel</w:t>
      </w:r>
      <w:r w:rsidR="00CD05BE">
        <w:t xml:space="preserve">, </w:t>
      </w:r>
      <w:r w:rsidR="00C63EEF" w:rsidRPr="00DF7E58">
        <w:rPr>
          <w:bCs/>
        </w:rPr>
        <w:t>con</w:t>
      </w:r>
      <w:r w:rsidRPr="00DF7E58">
        <w:rPr>
          <w:bCs/>
        </w:rPr>
        <w:t xml:space="preserve"> </w:t>
      </w:r>
      <w:r w:rsidRPr="00CD05BE">
        <w:rPr>
          <w:b/>
        </w:rPr>
        <w:t xml:space="preserve">Referente Técnico </w:t>
      </w:r>
      <w:r w:rsidR="003B03DD" w:rsidRPr="00CD05BE">
        <w:rPr>
          <w:b/>
        </w:rPr>
        <w:t>Paola Lucero Vargas</w:t>
      </w:r>
      <w:r w:rsidRPr="00CD05BE">
        <w:rPr>
          <w:b/>
        </w:rPr>
        <w:t xml:space="preserve">, </w:t>
      </w:r>
      <w:r w:rsidR="00A3302D" w:rsidRPr="00CD05BE">
        <w:rPr>
          <w:b/>
        </w:rPr>
        <w:t xml:space="preserve">hasta las 16:00 horas del </w:t>
      </w:r>
      <w:r w:rsidR="0028778F">
        <w:rPr>
          <w:b/>
        </w:rPr>
        <w:t>28</w:t>
      </w:r>
      <w:r w:rsidR="00A3302D" w:rsidRPr="00CD05BE">
        <w:rPr>
          <w:b/>
        </w:rPr>
        <w:t xml:space="preserve"> de Noviembre del 202</w:t>
      </w:r>
      <w:r w:rsidRPr="00CD05BE">
        <w:rPr>
          <w:b/>
        </w:rPr>
        <w:t>5</w:t>
      </w:r>
      <w:r w:rsidR="00A3302D" w:rsidRPr="00CD05BE">
        <w:rPr>
          <w:b/>
        </w:rPr>
        <w:t>.</w:t>
      </w:r>
    </w:p>
    <w:p w14:paraId="4EE1ADF3" w14:textId="77777777" w:rsidR="00D63BC9" w:rsidRDefault="00D63BC9">
      <w:pPr>
        <w:pStyle w:val="Textoindependiente"/>
        <w:rPr>
          <w:b/>
        </w:rPr>
      </w:pPr>
    </w:p>
    <w:p w14:paraId="4B99ACD2" w14:textId="77777777" w:rsidR="00D63BC9" w:rsidRDefault="00D63BC9">
      <w:pPr>
        <w:pStyle w:val="Textoindependiente"/>
        <w:spacing w:before="2"/>
        <w:rPr>
          <w:b/>
          <w:sz w:val="19"/>
        </w:rPr>
      </w:pPr>
    </w:p>
    <w:p w14:paraId="6187E44E" w14:textId="77777777" w:rsidR="00D63BC9" w:rsidRDefault="007204C4">
      <w:pPr>
        <w:pStyle w:val="Prrafodelista"/>
        <w:numPr>
          <w:ilvl w:val="0"/>
          <w:numId w:val="2"/>
        </w:numPr>
        <w:tabs>
          <w:tab w:val="left" w:pos="889"/>
        </w:tabs>
        <w:spacing w:before="51"/>
        <w:ind w:hanging="349"/>
        <w:rPr>
          <w:b/>
        </w:rPr>
      </w:pPr>
      <w:r>
        <w:rPr>
          <w:b/>
        </w:rPr>
        <w:t>RESPONSABILIDADES Y DERECHOS DE LOS PROFESIONALES SUJETOS A</w:t>
      </w:r>
      <w:r>
        <w:rPr>
          <w:b/>
          <w:spacing w:val="-4"/>
        </w:rPr>
        <w:t xml:space="preserve"> </w:t>
      </w:r>
      <w:r>
        <w:rPr>
          <w:b/>
        </w:rPr>
        <w:t>CONVENIOS</w:t>
      </w:r>
    </w:p>
    <w:p w14:paraId="354E7361" w14:textId="77777777" w:rsidR="00D63BC9" w:rsidRDefault="00D63BC9">
      <w:pPr>
        <w:pStyle w:val="Textoindependiente"/>
        <w:spacing w:before="8"/>
        <w:rPr>
          <w:b/>
          <w:sz w:val="21"/>
        </w:rPr>
      </w:pPr>
    </w:p>
    <w:p w14:paraId="1DAD316C" w14:textId="615F659D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0"/>
        <w:ind w:left="1260" w:right="134"/>
        <w:jc w:val="both"/>
      </w:pPr>
      <w:r>
        <w:t xml:space="preserve">Estarán obligados a concurrir a los establecimientos de la Red </w:t>
      </w:r>
      <w:r w:rsidR="00B252BC">
        <w:t>Sur cada</w:t>
      </w:r>
      <w:r>
        <w:t xml:space="preserve"> vez que sean requeridos sus servicios, conforme a los términos del</w:t>
      </w:r>
      <w:r>
        <w:rPr>
          <w:spacing w:val="-9"/>
        </w:rPr>
        <w:t xml:space="preserve"> </w:t>
      </w:r>
      <w:r>
        <w:t>convenio.</w:t>
      </w:r>
    </w:p>
    <w:p w14:paraId="184DC644" w14:textId="77777777" w:rsidR="00D63BC9" w:rsidRDefault="00D63BC9">
      <w:pPr>
        <w:pStyle w:val="Textoindependiente"/>
      </w:pPr>
    </w:p>
    <w:p w14:paraId="7ABBE3DC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0"/>
        <w:ind w:left="1260" w:hanging="361"/>
      </w:pPr>
      <w:r>
        <w:t>Recibirán como única retribución el arancel pactado para el tipo de prestación</w:t>
      </w:r>
      <w:r>
        <w:rPr>
          <w:spacing w:val="-7"/>
        </w:rPr>
        <w:t xml:space="preserve"> </w:t>
      </w:r>
      <w:r>
        <w:t>convenida.</w:t>
      </w:r>
    </w:p>
    <w:p w14:paraId="152161DD" w14:textId="77777777" w:rsidR="00D63BC9" w:rsidRDefault="00D63BC9">
      <w:pPr>
        <w:pStyle w:val="Textoindependiente"/>
        <w:spacing w:before="1"/>
      </w:pPr>
    </w:p>
    <w:p w14:paraId="3CB42757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1"/>
        <w:ind w:left="1260" w:right="136"/>
        <w:jc w:val="both"/>
      </w:pPr>
      <w:r>
        <w:t>Los profesionales que no concurran en dos oportunidades sin causa justificada, no volverán a ser requeridos en lo que reste del año y sus nombres no serán considerados en las contrataciones del año siguiente.</w:t>
      </w:r>
    </w:p>
    <w:p w14:paraId="67CB6F56" w14:textId="77777777" w:rsidR="003B03DD" w:rsidRDefault="003B03DD">
      <w:pPr>
        <w:pStyle w:val="Textoindependiente"/>
        <w:spacing w:before="2"/>
        <w:rPr>
          <w:sz w:val="25"/>
        </w:rPr>
      </w:pPr>
    </w:p>
    <w:p w14:paraId="0ACEC71F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0"/>
        <w:ind w:left="1260" w:hanging="361"/>
      </w:pPr>
      <w:r>
        <w:t>El profesional que no concurra al llamado que se</w:t>
      </w:r>
      <w:r>
        <w:rPr>
          <w:spacing w:val="-8"/>
        </w:rPr>
        <w:t xml:space="preserve"> </w:t>
      </w:r>
      <w:r>
        <w:t>efectúe:</w:t>
      </w:r>
    </w:p>
    <w:p w14:paraId="39B99FEB" w14:textId="77777777" w:rsidR="00D63BC9" w:rsidRDefault="00D63BC9">
      <w:pPr>
        <w:pStyle w:val="Textoindependiente"/>
        <w:spacing w:before="1"/>
      </w:pPr>
    </w:p>
    <w:p w14:paraId="2138C1EE" w14:textId="77777777" w:rsidR="00D63BC9" w:rsidRDefault="007204C4">
      <w:pPr>
        <w:pStyle w:val="Prrafodelista"/>
        <w:numPr>
          <w:ilvl w:val="2"/>
          <w:numId w:val="2"/>
        </w:numPr>
        <w:tabs>
          <w:tab w:val="left" w:pos="1597"/>
        </w:tabs>
        <w:spacing w:before="0" w:line="276" w:lineRule="auto"/>
        <w:ind w:right="134" w:firstLine="76"/>
      </w:pPr>
      <w:r>
        <w:t xml:space="preserve">Deberá formalizar su excusa por escrito ante el </w:t>
      </w:r>
      <w:proofErr w:type="gramStart"/>
      <w:r>
        <w:t>Director</w:t>
      </w:r>
      <w:proofErr w:type="gramEnd"/>
      <w:r>
        <w:t xml:space="preserve"> del Establecimiento dentro del plazo de dos días hábiles.</w:t>
      </w:r>
    </w:p>
    <w:p w14:paraId="19748CD9" w14:textId="77777777" w:rsidR="00D63BC9" w:rsidRDefault="00D63BC9">
      <w:pPr>
        <w:pStyle w:val="Textoindependiente"/>
        <w:spacing w:before="11"/>
        <w:rPr>
          <w:sz w:val="21"/>
        </w:rPr>
      </w:pPr>
    </w:p>
    <w:p w14:paraId="274C1BF4" w14:textId="77777777" w:rsidR="00D63BC9" w:rsidRDefault="007204C4">
      <w:pPr>
        <w:pStyle w:val="Prrafodelista"/>
        <w:numPr>
          <w:ilvl w:val="2"/>
          <w:numId w:val="2"/>
        </w:numPr>
        <w:tabs>
          <w:tab w:val="left" w:pos="1597"/>
        </w:tabs>
        <w:spacing w:before="0"/>
        <w:ind w:right="136" w:firstLine="76"/>
      </w:pPr>
      <w:r>
        <w:t>Director resolverá sobre la justificación de la causa invocada y aplicará las medidas señaladas, si procede.</w:t>
      </w:r>
    </w:p>
    <w:p w14:paraId="2DD91F2E" w14:textId="77777777" w:rsidR="00D63BC9" w:rsidRDefault="00D63BC9">
      <w:pPr>
        <w:pStyle w:val="Textoindependiente"/>
        <w:spacing w:before="1"/>
      </w:pPr>
    </w:p>
    <w:p w14:paraId="7D8E02BF" w14:textId="1B413FBB" w:rsidR="00D63BC9" w:rsidRDefault="007204C4">
      <w:pPr>
        <w:pStyle w:val="Prrafodelista"/>
        <w:numPr>
          <w:ilvl w:val="2"/>
          <w:numId w:val="2"/>
        </w:numPr>
        <w:tabs>
          <w:tab w:val="left" w:pos="1597"/>
        </w:tabs>
        <w:spacing w:before="0"/>
        <w:ind w:left="1313" w:right="135" w:firstLine="0"/>
      </w:pPr>
      <w:r>
        <w:t xml:space="preserve">El profesional afectado podría solicitar reconsiderar la medida ante el </w:t>
      </w:r>
      <w:proofErr w:type="gramStart"/>
      <w:r>
        <w:t>Director</w:t>
      </w:r>
      <w:proofErr w:type="gramEnd"/>
      <w:r>
        <w:t xml:space="preserve"> del Servicio quien resolverá previo informe del Director del</w:t>
      </w:r>
      <w:r>
        <w:rPr>
          <w:spacing w:val="-6"/>
        </w:rPr>
        <w:t xml:space="preserve"> </w:t>
      </w:r>
      <w:r>
        <w:t>establecimiento.</w:t>
      </w:r>
    </w:p>
    <w:p w14:paraId="1BB2E4ED" w14:textId="380EFF15" w:rsidR="007204C4" w:rsidRDefault="007204C4" w:rsidP="007204C4">
      <w:pPr>
        <w:pStyle w:val="Prrafodelista"/>
      </w:pPr>
    </w:p>
    <w:p w14:paraId="325C980E" w14:textId="2542193E" w:rsidR="00DF7E58" w:rsidRDefault="00DF7E58" w:rsidP="007204C4">
      <w:pPr>
        <w:pStyle w:val="Prrafodelista"/>
      </w:pPr>
    </w:p>
    <w:p w14:paraId="73CF364A" w14:textId="6F629BC2" w:rsidR="00DF7E58" w:rsidRDefault="00DF7E58" w:rsidP="007204C4">
      <w:pPr>
        <w:pStyle w:val="Prrafodelista"/>
      </w:pPr>
    </w:p>
    <w:p w14:paraId="34FE4A74" w14:textId="77777777" w:rsidR="00DF7E58" w:rsidRDefault="00DF7E58" w:rsidP="007204C4">
      <w:pPr>
        <w:pStyle w:val="Prrafodelista"/>
      </w:pPr>
    </w:p>
    <w:p w14:paraId="532B2E57" w14:textId="229A2F16" w:rsidR="00D63BC9" w:rsidRDefault="007204C4">
      <w:pPr>
        <w:pStyle w:val="Ttulo2"/>
        <w:numPr>
          <w:ilvl w:val="0"/>
          <w:numId w:val="2"/>
        </w:numPr>
        <w:tabs>
          <w:tab w:val="left" w:pos="889"/>
        </w:tabs>
        <w:spacing w:line="235" w:lineRule="auto"/>
        <w:ind w:left="900" w:right="140" w:hanging="360"/>
      </w:pPr>
      <w:r>
        <w:t>PROCEDIMIENTO PARA EL LLAMADO DE LOS PROFESIONALES ESPECIALISTAS Y QUE CUENTAN CON CONTRATO FIRMADO COMO CONSULTORES DE LLAMADA PARA EL AÑO</w:t>
      </w:r>
      <w:r>
        <w:rPr>
          <w:spacing w:val="-10"/>
        </w:rPr>
        <w:t xml:space="preserve"> </w:t>
      </w:r>
      <w:r>
        <w:t>202</w:t>
      </w:r>
      <w:r w:rsidR="00CD05BE">
        <w:t>6</w:t>
      </w:r>
    </w:p>
    <w:p w14:paraId="3A9D977F" w14:textId="77777777" w:rsidR="00D63BC9" w:rsidRDefault="00D63BC9">
      <w:pPr>
        <w:pStyle w:val="Textoindependiente"/>
        <w:spacing w:before="2"/>
        <w:rPr>
          <w:b/>
        </w:rPr>
      </w:pPr>
    </w:p>
    <w:p w14:paraId="4AC9BF73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0"/>
        <w:ind w:left="1260" w:right="137"/>
        <w:jc w:val="both"/>
      </w:pPr>
      <w:r>
        <w:t xml:space="preserve">El llamado se efectuará en cada oportunidad a requerimiento y bajo responsabilidad de los </w:t>
      </w:r>
      <w:proofErr w:type="gramStart"/>
      <w:r>
        <w:t>Jefes</w:t>
      </w:r>
      <w:proofErr w:type="gramEnd"/>
      <w:r>
        <w:t xml:space="preserve"> de Servicios Clínicos o de Unidades de Apoyo correspondientes o de quien el Director faculte al</w:t>
      </w:r>
      <w:r>
        <w:rPr>
          <w:spacing w:val="-32"/>
        </w:rPr>
        <w:t xml:space="preserve"> </w:t>
      </w:r>
      <w:r>
        <w:t>efecto.</w:t>
      </w:r>
    </w:p>
    <w:p w14:paraId="38C2703A" w14:textId="77777777" w:rsidR="00D63BC9" w:rsidRDefault="00D63BC9">
      <w:pPr>
        <w:pStyle w:val="Textoindependiente"/>
      </w:pPr>
    </w:p>
    <w:p w14:paraId="1658258F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1"/>
        <w:ind w:left="1260" w:right="133"/>
        <w:jc w:val="both"/>
      </w:pPr>
      <w:r>
        <w:t xml:space="preserve">Se deberá dejar constancia de la fecha, hora y forma en que se efectúo el llamado en ficha clínica y protocolo de atención, y el </w:t>
      </w:r>
      <w:proofErr w:type="gramStart"/>
      <w:r>
        <w:t>Jefe</w:t>
      </w:r>
      <w:proofErr w:type="gramEnd"/>
      <w:r>
        <w:t xml:space="preserve"> de turno deberá certificar que la atención corresponde a una Urgencia, adjuntando los medios de verificación que</w:t>
      </w:r>
      <w:r>
        <w:rPr>
          <w:spacing w:val="-14"/>
        </w:rPr>
        <w:t xml:space="preserve"> </w:t>
      </w:r>
      <w:r>
        <w:t>corresponda.</w:t>
      </w:r>
    </w:p>
    <w:p w14:paraId="4EA5932C" w14:textId="77777777" w:rsidR="00D63BC9" w:rsidRDefault="00D63BC9">
      <w:pPr>
        <w:pStyle w:val="Textoindependiente"/>
        <w:spacing w:before="10"/>
        <w:rPr>
          <w:sz w:val="21"/>
        </w:rPr>
      </w:pPr>
    </w:p>
    <w:p w14:paraId="410BEFFA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0"/>
        <w:ind w:left="1260" w:right="134"/>
        <w:jc w:val="both"/>
      </w:pPr>
      <w:r>
        <w:t xml:space="preserve">Se deberá considerar las disponibilidades presupuestarias para financiar su pago de acuerdo a certificación efectuada por el </w:t>
      </w:r>
      <w:proofErr w:type="gramStart"/>
      <w:r>
        <w:t>Subdirector</w:t>
      </w:r>
      <w:proofErr w:type="gramEnd"/>
      <w:r>
        <w:t>/a Administrativo del</w:t>
      </w:r>
      <w:r>
        <w:rPr>
          <w:spacing w:val="-11"/>
        </w:rPr>
        <w:t xml:space="preserve"> </w:t>
      </w:r>
      <w:r>
        <w:t>establecimiento.</w:t>
      </w:r>
    </w:p>
    <w:p w14:paraId="0202205E" w14:textId="77777777" w:rsidR="00D63BC9" w:rsidRDefault="00D63BC9">
      <w:pPr>
        <w:pStyle w:val="Textoindependiente"/>
        <w:spacing w:before="6"/>
        <w:rPr>
          <w:sz w:val="25"/>
        </w:rPr>
      </w:pPr>
    </w:p>
    <w:p w14:paraId="26A061C2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0"/>
        <w:ind w:left="1260" w:right="134"/>
        <w:jc w:val="both"/>
      </w:pPr>
      <w:r>
        <w:t xml:space="preserve">Prestada, certificada y registrada la atención, se hará efectivo el pago del arancel convenido contra presentación de boleta de honorarios, de acuerdo con el procedimiento y plazos establecidos (Procedimiento de pago según Circular </w:t>
      </w:r>
      <w:proofErr w:type="spellStart"/>
      <w:r>
        <w:t>N°</w:t>
      </w:r>
      <w:proofErr w:type="spellEnd"/>
      <w:r>
        <w:t xml:space="preserve"> 3 y 8 de</w:t>
      </w:r>
      <w:r>
        <w:rPr>
          <w:spacing w:val="-11"/>
        </w:rPr>
        <w:t xml:space="preserve"> </w:t>
      </w:r>
      <w:r>
        <w:t>2018).</w:t>
      </w:r>
    </w:p>
    <w:p w14:paraId="71D31E60" w14:textId="77777777" w:rsidR="00D63BC9" w:rsidRDefault="00D63BC9">
      <w:pPr>
        <w:pStyle w:val="Textoindependiente"/>
        <w:spacing w:before="2"/>
        <w:rPr>
          <w:sz w:val="25"/>
        </w:rPr>
      </w:pPr>
    </w:p>
    <w:p w14:paraId="4B4143FB" w14:textId="318B5B8B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1"/>
        <w:ind w:left="1260" w:right="134"/>
        <w:jc w:val="both"/>
      </w:pPr>
      <w:r>
        <w:t xml:space="preserve">Cuando exista más de un profesional que pueda ejecutar un mismo tipo de prestaciones, el </w:t>
      </w:r>
      <w:proofErr w:type="gramStart"/>
      <w:r>
        <w:t>Director</w:t>
      </w:r>
      <w:proofErr w:type="gramEnd"/>
      <w:r>
        <w:t xml:space="preserve"> del establecimiento, fijará un sistema que permita consultarlos </w:t>
      </w:r>
      <w:r w:rsidR="00D9495E">
        <w:t>alternadamente a</w:t>
      </w:r>
      <w:r>
        <w:t xml:space="preserve"> todos, de modo de no concentrar los llamados solo respecto de algunos de</w:t>
      </w:r>
      <w:r>
        <w:rPr>
          <w:spacing w:val="-5"/>
        </w:rPr>
        <w:t xml:space="preserve"> </w:t>
      </w:r>
      <w:r>
        <w:t>ellos.</w:t>
      </w:r>
    </w:p>
    <w:p w14:paraId="21D9DECF" w14:textId="77777777" w:rsidR="00D63BC9" w:rsidRDefault="00D63BC9">
      <w:pPr>
        <w:pStyle w:val="Textoindependiente"/>
      </w:pPr>
    </w:p>
    <w:p w14:paraId="09086519" w14:textId="77777777" w:rsidR="00D63BC9" w:rsidRDefault="007204C4">
      <w:pPr>
        <w:pStyle w:val="Ttulo2"/>
        <w:numPr>
          <w:ilvl w:val="0"/>
          <w:numId w:val="2"/>
        </w:numPr>
        <w:tabs>
          <w:tab w:val="left" w:pos="889"/>
        </w:tabs>
        <w:ind w:hanging="349"/>
      </w:pPr>
      <w:r>
        <w:t>OTRAS</w:t>
      </w:r>
      <w:r>
        <w:rPr>
          <w:spacing w:val="-2"/>
        </w:rPr>
        <w:t xml:space="preserve"> </w:t>
      </w:r>
      <w:r>
        <w:t>CONSIDERACIONES</w:t>
      </w:r>
    </w:p>
    <w:p w14:paraId="221B1F24" w14:textId="77777777" w:rsidR="00D63BC9" w:rsidRDefault="00D63BC9">
      <w:pPr>
        <w:pStyle w:val="Textoindependiente"/>
        <w:spacing w:before="8"/>
        <w:rPr>
          <w:b/>
          <w:sz w:val="21"/>
        </w:rPr>
      </w:pPr>
    </w:p>
    <w:p w14:paraId="05865E41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0"/>
        <w:ind w:left="1260" w:right="134"/>
        <w:jc w:val="both"/>
      </w:pPr>
      <w:r>
        <w:t>Los profesionales que sean funcionarios del Servicio podrán celebrar convenios con la Visación del Secretario Regional Ministerial de Salud correspondiente, siempre y cuando hubiesen presentado sus antecedentes a la convocatoria respectiva y cumplan los requisitos mínimos</w:t>
      </w:r>
      <w:r>
        <w:rPr>
          <w:spacing w:val="-18"/>
        </w:rPr>
        <w:t xml:space="preserve"> </w:t>
      </w:r>
      <w:r>
        <w:t>exigidos.</w:t>
      </w:r>
    </w:p>
    <w:p w14:paraId="71D4FD47" w14:textId="77777777" w:rsidR="00D63BC9" w:rsidRDefault="00D63BC9">
      <w:pPr>
        <w:jc w:val="both"/>
      </w:pPr>
    </w:p>
    <w:p w14:paraId="74C3296D" w14:textId="77777777" w:rsidR="00D63BC9" w:rsidRDefault="007204C4">
      <w:pPr>
        <w:pStyle w:val="Prrafodelista"/>
        <w:numPr>
          <w:ilvl w:val="1"/>
          <w:numId w:val="2"/>
        </w:numPr>
        <w:tabs>
          <w:tab w:val="left" w:pos="1261"/>
        </w:tabs>
        <w:spacing w:before="39"/>
        <w:ind w:left="1260" w:right="132"/>
      </w:pPr>
      <w:r>
        <w:t>Las atenciones otorgadas por Profesionales funcionarios mediante este sistema, sólo generarán derecho a percibir honorarios de llamada si se efectúan fuera de la jornada habitual de</w:t>
      </w:r>
      <w:r>
        <w:rPr>
          <w:spacing w:val="-20"/>
        </w:rPr>
        <w:t xml:space="preserve"> </w:t>
      </w:r>
      <w:r>
        <w:t>trabajo.</w:t>
      </w:r>
    </w:p>
    <w:p w14:paraId="7E193CAB" w14:textId="77777777" w:rsidR="00D63BC9" w:rsidRDefault="00D63BC9">
      <w:pPr>
        <w:pStyle w:val="Textoindependiente"/>
      </w:pPr>
    </w:p>
    <w:p w14:paraId="293978EA" w14:textId="77777777" w:rsidR="00D63BC9" w:rsidRDefault="00D63BC9">
      <w:pPr>
        <w:pStyle w:val="Textoindependiente"/>
        <w:spacing w:before="3"/>
        <w:rPr>
          <w:sz w:val="25"/>
        </w:rPr>
      </w:pPr>
    </w:p>
    <w:p w14:paraId="1CE0682D" w14:textId="2A420001" w:rsidR="00D63BC9" w:rsidRDefault="007204C4">
      <w:pPr>
        <w:pStyle w:val="Ttulo2"/>
        <w:numPr>
          <w:ilvl w:val="0"/>
          <w:numId w:val="2"/>
        </w:numPr>
        <w:tabs>
          <w:tab w:val="left" w:pos="889"/>
        </w:tabs>
        <w:ind w:hanging="349"/>
      </w:pPr>
      <w:r>
        <w:t>FORMULARIO DE SOLICITUD DE</w:t>
      </w:r>
      <w:r>
        <w:rPr>
          <w:spacing w:val="-5"/>
        </w:rPr>
        <w:t xml:space="preserve"> </w:t>
      </w:r>
      <w:r>
        <w:t>INSCR</w:t>
      </w:r>
      <w:r w:rsidR="00F23520">
        <w:t>I</w:t>
      </w:r>
      <w:r>
        <w:t>PCION</w:t>
      </w:r>
    </w:p>
    <w:p w14:paraId="4106FA49" w14:textId="43BC86C8" w:rsidR="00D9495E" w:rsidRDefault="00D9495E" w:rsidP="00D9495E">
      <w:pPr>
        <w:pStyle w:val="Ttulo2"/>
        <w:tabs>
          <w:tab w:val="left" w:pos="889"/>
        </w:tabs>
      </w:pPr>
    </w:p>
    <w:p w14:paraId="46DE0C66" w14:textId="77777777" w:rsidR="00974BC6" w:rsidRDefault="00974BC6" w:rsidP="00974BC6">
      <w:pPr>
        <w:pStyle w:val="Ttulo2"/>
        <w:tabs>
          <w:tab w:val="left" w:pos="889"/>
        </w:tabs>
        <w:ind w:firstLine="0"/>
      </w:pPr>
    </w:p>
    <w:p w14:paraId="266242FD" w14:textId="3D366D9B" w:rsidR="00974BC6" w:rsidRPr="00974BC6" w:rsidRDefault="00974BC6" w:rsidP="00974BC6">
      <w:pPr>
        <w:pStyle w:val="Ttulo2"/>
        <w:tabs>
          <w:tab w:val="left" w:pos="889"/>
        </w:tabs>
        <w:ind w:firstLine="0"/>
        <w:rPr>
          <w:b w:val="0"/>
          <w:bCs w:val="0"/>
        </w:rPr>
      </w:pPr>
      <w:r w:rsidRPr="00974BC6">
        <w:rPr>
          <w:b w:val="0"/>
          <w:bCs w:val="0"/>
        </w:rPr>
        <w:t>Adjunto en convocatoria.</w:t>
      </w:r>
    </w:p>
    <w:p w14:paraId="68093E8B" w14:textId="77777777" w:rsidR="00D63BC9" w:rsidRDefault="00D63BC9">
      <w:pPr>
        <w:pStyle w:val="Textoindependiente"/>
        <w:spacing w:before="7"/>
        <w:rPr>
          <w:b/>
          <w:sz w:val="21"/>
        </w:rPr>
      </w:pPr>
    </w:p>
    <w:p w14:paraId="25F1E89A" w14:textId="5261D5A0" w:rsidR="00D63BC9" w:rsidRDefault="00D63BC9">
      <w:pPr>
        <w:pStyle w:val="Textoindependiente"/>
      </w:pPr>
    </w:p>
    <w:sectPr w:rsidR="00D63BC9" w:rsidSect="0081092C">
      <w:pgSz w:w="12240" w:h="15840" w:code="1"/>
      <w:pgMar w:top="851" w:right="567" w:bottom="851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1AC0"/>
    <w:multiLevelType w:val="hybridMultilevel"/>
    <w:tmpl w:val="E602662A"/>
    <w:lvl w:ilvl="0" w:tplc="EC644C4A">
      <w:numFmt w:val="bullet"/>
      <w:lvlText w:val="•"/>
      <w:lvlJc w:val="left"/>
      <w:pPr>
        <w:ind w:left="189" w:hanging="90"/>
      </w:pPr>
      <w:rPr>
        <w:rFonts w:ascii="Arial" w:eastAsia="Arial" w:hAnsi="Arial" w:cs="Arial" w:hint="default"/>
        <w:b/>
        <w:bCs/>
        <w:w w:val="97"/>
        <w:sz w:val="16"/>
        <w:szCs w:val="16"/>
        <w:lang w:val="es-ES" w:eastAsia="en-US" w:bidi="ar-SA"/>
      </w:rPr>
    </w:lvl>
    <w:lvl w:ilvl="1" w:tplc="16F4DF48">
      <w:numFmt w:val="bullet"/>
      <w:lvlText w:val="•"/>
      <w:lvlJc w:val="left"/>
      <w:pPr>
        <w:ind w:left="1202" w:hanging="90"/>
      </w:pPr>
      <w:rPr>
        <w:rFonts w:hint="default"/>
        <w:lang w:val="es-ES" w:eastAsia="en-US" w:bidi="ar-SA"/>
      </w:rPr>
    </w:lvl>
    <w:lvl w:ilvl="2" w:tplc="63DEB39A">
      <w:numFmt w:val="bullet"/>
      <w:lvlText w:val="•"/>
      <w:lvlJc w:val="left"/>
      <w:pPr>
        <w:ind w:left="2224" w:hanging="90"/>
      </w:pPr>
      <w:rPr>
        <w:rFonts w:hint="default"/>
        <w:lang w:val="es-ES" w:eastAsia="en-US" w:bidi="ar-SA"/>
      </w:rPr>
    </w:lvl>
    <w:lvl w:ilvl="3" w:tplc="AEEAE3A6">
      <w:numFmt w:val="bullet"/>
      <w:lvlText w:val="•"/>
      <w:lvlJc w:val="left"/>
      <w:pPr>
        <w:ind w:left="3246" w:hanging="90"/>
      </w:pPr>
      <w:rPr>
        <w:rFonts w:hint="default"/>
        <w:lang w:val="es-ES" w:eastAsia="en-US" w:bidi="ar-SA"/>
      </w:rPr>
    </w:lvl>
    <w:lvl w:ilvl="4" w:tplc="F4C4B3FA">
      <w:numFmt w:val="bullet"/>
      <w:lvlText w:val="•"/>
      <w:lvlJc w:val="left"/>
      <w:pPr>
        <w:ind w:left="4268" w:hanging="90"/>
      </w:pPr>
      <w:rPr>
        <w:rFonts w:hint="default"/>
        <w:lang w:val="es-ES" w:eastAsia="en-US" w:bidi="ar-SA"/>
      </w:rPr>
    </w:lvl>
    <w:lvl w:ilvl="5" w:tplc="2BA842AA">
      <w:numFmt w:val="bullet"/>
      <w:lvlText w:val="•"/>
      <w:lvlJc w:val="left"/>
      <w:pPr>
        <w:ind w:left="5290" w:hanging="90"/>
      </w:pPr>
      <w:rPr>
        <w:rFonts w:hint="default"/>
        <w:lang w:val="es-ES" w:eastAsia="en-US" w:bidi="ar-SA"/>
      </w:rPr>
    </w:lvl>
    <w:lvl w:ilvl="6" w:tplc="D494DF32">
      <w:numFmt w:val="bullet"/>
      <w:lvlText w:val="•"/>
      <w:lvlJc w:val="left"/>
      <w:pPr>
        <w:ind w:left="6312" w:hanging="90"/>
      </w:pPr>
      <w:rPr>
        <w:rFonts w:hint="default"/>
        <w:lang w:val="es-ES" w:eastAsia="en-US" w:bidi="ar-SA"/>
      </w:rPr>
    </w:lvl>
    <w:lvl w:ilvl="7" w:tplc="FF120040">
      <w:numFmt w:val="bullet"/>
      <w:lvlText w:val="•"/>
      <w:lvlJc w:val="left"/>
      <w:pPr>
        <w:ind w:left="7334" w:hanging="90"/>
      </w:pPr>
      <w:rPr>
        <w:rFonts w:hint="default"/>
        <w:lang w:val="es-ES" w:eastAsia="en-US" w:bidi="ar-SA"/>
      </w:rPr>
    </w:lvl>
    <w:lvl w:ilvl="8" w:tplc="0FDCE6E6">
      <w:numFmt w:val="bullet"/>
      <w:lvlText w:val="•"/>
      <w:lvlJc w:val="left"/>
      <w:pPr>
        <w:ind w:left="8356" w:hanging="90"/>
      </w:pPr>
      <w:rPr>
        <w:rFonts w:hint="default"/>
        <w:lang w:val="es-ES" w:eastAsia="en-US" w:bidi="ar-SA"/>
      </w:rPr>
    </w:lvl>
  </w:abstractNum>
  <w:abstractNum w:abstractNumId="1" w15:restartNumberingAfterBreak="0">
    <w:nsid w:val="7FC44DE1"/>
    <w:multiLevelType w:val="hybridMultilevel"/>
    <w:tmpl w:val="03F08FEA"/>
    <w:lvl w:ilvl="0" w:tplc="7BD28D54">
      <w:start w:val="1"/>
      <w:numFmt w:val="decimal"/>
      <w:lvlText w:val="%1)"/>
      <w:lvlJc w:val="left"/>
      <w:pPr>
        <w:ind w:left="888" w:hanging="348"/>
      </w:pPr>
      <w:rPr>
        <w:rFonts w:ascii="Carlito" w:eastAsia="Carlito" w:hAnsi="Carlito" w:cs="Carlito" w:hint="default"/>
        <w:b/>
        <w:bCs/>
        <w:spacing w:val="-12"/>
        <w:w w:val="100"/>
        <w:sz w:val="24"/>
        <w:szCs w:val="24"/>
        <w:lang w:val="es-ES" w:eastAsia="en-US" w:bidi="ar-SA"/>
      </w:rPr>
    </w:lvl>
    <w:lvl w:ilvl="1" w:tplc="7AD0EEAA">
      <w:start w:val="1"/>
      <w:numFmt w:val="decimal"/>
      <w:lvlText w:val="%2."/>
      <w:lvlJc w:val="left"/>
      <w:pPr>
        <w:ind w:left="1248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s-ES" w:eastAsia="en-US" w:bidi="ar-SA"/>
      </w:rPr>
    </w:lvl>
    <w:lvl w:ilvl="2" w:tplc="AC7A502E">
      <w:start w:val="1"/>
      <w:numFmt w:val="lowerLetter"/>
      <w:lvlText w:val="%3)"/>
      <w:lvlJc w:val="left"/>
      <w:pPr>
        <w:ind w:left="1236" w:hanging="284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 w:tplc="726ABC42">
      <w:numFmt w:val="bullet"/>
      <w:lvlText w:val="•"/>
      <w:lvlJc w:val="left"/>
      <w:pPr>
        <w:ind w:left="2402" w:hanging="284"/>
      </w:pPr>
      <w:rPr>
        <w:rFonts w:hint="default"/>
        <w:lang w:val="es-ES" w:eastAsia="en-US" w:bidi="ar-SA"/>
      </w:rPr>
    </w:lvl>
    <w:lvl w:ilvl="4" w:tplc="C1AA279E">
      <w:numFmt w:val="bullet"/>
      <w:lvlText w:val="•"/>
      <w:lvlJc w:val="left"/>
      <w:pPr>
        <w:ind w:left="3545" w:hanging="284"/>
      </w:pPr>
      <w:rPr>
        <w:rFonts w:hint="default"/>
        <w:lang w:val="es-ES" w:eastAsia="en-US" w:bidi="ar-SA"/>
      </w:rPr>
    </w:lvl>
    <w:lvl w:ilvl="5" w:tplc="631E1166">
      <w:numFmt w:val="bullet"/>
      <w:lvlText w:val="•"/>
      <w:lvlJc w:val="left"/>
      <w:pPr>
        <w:ind w:left="4687" w:hanging="284"/>
      </w:pPr>
      <w:rPr>
        <w:rFonts w:hint="default"/>
        <w:lang w:val="es-ES" w:eastAsia="en-US" w:bidi="ar-SA"/>
      </w:rPr>
    </w:lvl>
    <w:lvl w:ilvl="6" w:tplc="BB9E118C">
      <w:numFmt w:val="bullet"/>
      <w:lvlText w:val="•"/>
      <w:lvlJc w:val="left"/>
      <w:pPr>
        <w:ind w:left="5830" w:hanging="284"/>
      </w:pPr>
      <w:rPr>
        <w:rFonts w:hint="default"/>
        <w:lang w:val="es-ES" w:eastAsia="en-US" w:bidi="ar-SA"/>
      </w:rPr>
    </w:lvl>
    <w:lvl w:ilvl="7" w:tplc="76E006EA">
      <w:numFmt w:val="bullet"/>
      <w:lvlText w:val="•"/>
      <w:lvlJc w:val="left"/>
      <w:pPr>
        <w:ind w:left="6972" w:hanging="284"/>
      </w:pPr>
      <w:rPr>
        <w:rFonts w:hint="default"/>
        <w:lang w:val="es-ES" w:eastAsia="en-US" w:bidi="ar-SA"/>
      </w:rPr>
    </w:lvl>
    <w:lvl w:ilvl="8" w:tplc="B6126970">
      <w:numFmt w:val="bullet"/>
      <w:lvlText w:val="•"/>
      <w:lvlJc w:val="left"/>
      <w:pPr>
        <w:ind w:left="8115" w:hanging="28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C9"/>
    <w:rsid w:val="00141677"/>
    <w:rsid w:val="001E1BBB"/>
    <w:rsid w:val="0020153A"/>
    <w:rsid w:val="00254A37"/>
    <w:rsid w:val="002719DC"/>
    <w:rsid w:val="0028778F"/>
    <w:rsid w:val="003B03DD"/>
    <w:rsid w:val="00406EC7"/>
    <w:rsid w:val="004F023F"/>
    <w:rsid w:val="007204C4"/>
    <w:rsid w:val="0081092C"/>
    <w:rsid w:val="008E2226"/>
    <w:rsid w:val="00974BC6"/>
    <w:rsid w:val="00A10DFE"/>
    <w:rsid w:val="00A3302D"/>
    <w:rsid w:val="00B252BC"/>
    <w:rsid w:val="00BB1696"/>
    <w:rsid w:val="00C63EEF"/>
    <w:rsid w:val="00CD05BE"/>
    <w:rsid w:val="00D63BC9"/>
    <w:rsid w:val="00D9495E"/>
    <w:rsid w:val="00DB351D"/>
    <w:rsid w:val="00DF7E58"/>
    <w:rsid w:val="00F23520"/>
    <w:rsid w:val="00F3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E735"/>
  <w15:docId w15:val="{73D46A48-1D7B-4638-AC2B-BB5289F3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spacing w:before="44"/>
      <w:ind w:left="395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88" w:hanging="349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03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6"/>
      <w:ind w:left="189" w:hanging="90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customStyle="1" w:styleId="Ttulo7Car">
    <w:name w:val="Título 7 Car"/>
    <w:basedOn w:val="Fuentedeprrafopredeter"/>
    <w:link w:val="Ttulo7"/>
    <w:uiPriority w:val="9"/>
    <w:semiHidden/>
    <w:rsid w:val="003B03DD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styleId="Hipervnculo">
    <w:name w:val="Hyperlink"/>
    <w:basedOn w:val="Fuentedeprrafopredeter"/>
    <w:uiPriority w:val="99"/>
    <w:unhideWhenUsed/>
    <w:rsid w:val="003B03D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2AF0B-A9CE-4AAA-BDA7-587FB8E8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1714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Lucero</dc:creator>
  <cp:lastModifiedBy>Paola Lucero Vargas</cp:lastModifiedBy>
  <cp:revision>3</cp:revision>
  <dcterms:created xsi:type="dcterms:W3CDTF">2025-10-28T11:22:00Z</dcterms:created>
  <dcterms:modified xsi:type="dcterms:W3CDTF">2025-11-05T11:45:00Z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LastSaved">
    <vt:filetime>2023-09-25T00:00:00Z</vt:filetime>
  </property>
</Properties>
</file>